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СИЛЛАБУС</w:t>
      </w:r>
    </w:p>
    <w:p>
      <w:pPr>
        <w:pStyle w:val="Normal.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Весенний семестр </w:t>
      </w:r>
      <w:r>
        <w:rPr>
          <w:b w:val="1"/>
          <w:bCs w:val="1"/>
          <w:sz w:val="22"/>
          <w:szCs w:val="22"/>
          <w:rtl w:val="0"/>
          <w:lang w:val="ru-RU"/>
        </w:rPr>
        <w:t>202</w:t>
      </w:r>
      <w:r>
        <w:rPr>
          <w:b w:val="1"/>
          <w:bCs w:val="1"/>
          <w:sz w:val="22"/>
          <w:szCs w:val="22"/>
          <w:rtl w:val="0"/>
          <w:lang w:val="ru-RU"/>
        </w:rPr>
        <w:t>4</w:t>
      </w:r>
      <w:r>
        <w:rPr>
          <w:b w:val="1"/>
          <w:bCs w:val="1"/>
          <w:sz w:val="22"/>
          <w:szCs w:val="22"/>
          <w:rtl w:val="0"/>
          <w:lang w:val="ru-RU"/>
        </w:rPr>
        <w:t>-202</w:t>
      </w:r>
      <w:r>
        <w:rPr>
          <w:b w:val="1"/>
          <w:bCs w:val="1"/>
          <w:sz w:val="22"/>
          <w:szCs w:val="22"/>
          <w:rtl w:val="0"/>
          <w:lang w:val="ru-RU"/>
        </w:rPr>
        <w:t>5</w:t>
      </w:r>
      <w:r>
        <w:rPr>
          <w:b w:val="1"/>
          <w:bCs w:val="1"/>
          <w:sz w:val="22"/>
          <w:szCs w:val="22"/>
          <w:rtl w:val="0"/>
          <w:lang w:val="ru-RU"/>
        </w:rPr>
        <w:t xml:space="preserve"> учебного года</w:t>
      </w:r>
    </w:p>
    <w:p>
      <w:pPr>
        <w:pStyle w:val="Normal.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Образовательная программа </w:t>
      </w:r>
      <w:r>
        <w:rPr>
          <w:b w:val="1"/>
          <w:bCs w:val="1"/>
          <w:sz w:val="22"/>
          <w:szCs w:val="22"/>
          <w:rtl w:val="0"/>
          <w:lang w:val="ru-RU"/>
        </w:rPr>
        <w:t>6</w:t>
      </w:r>
      <w:r>
        <w:rPr>
          <w:b w:val="1"/>
          <w:bCs w:val="1"/>
          <w:sz w:val="22"/>
          <w:szCs w:val="22"/>
          <w:rtl w:val="0"/>
          <w:lang w:val="ru-RU"/>
        </w:rPr>
        <w:t>В</w:t>
      </w:r>
      <w:r>
        <w:rPr>
          <w:b w:val="1"/>
          <w:bCs w:val="1"/>
          <w:sz w:val="22"/>
          <w:szCs w:val="22"/>
          <w:rtl w:val="0"/>
          <w:lang w:val="ru-RU"/>
        </w:rPr>
        <w:t xml:space="preserve">12301 </w:t>
      </w:r>
      <w:r>
        <w:rPr>
          <w:b w:val="1"/>
          <w:bCs w:val="1"/>
          <w:sz w:val="22"/>
          <w:szCs w:val="22"/>
          <w:rtl w:val="0"/>
          <w:lang w:val="ru-RU"/>
        </w:rPr>
        <w:t>– «Правоохранительная деятельность»</w:t>
      </w:r>
    </w:p>
    <w:p>
      <w:pPr>
        <w:pStyle w:val="Normal.0"/>
        <w:jc w:val="center"/>
        <w:rPr>
          <w:b w:val="1"/>
          <w:bCs w:val="1"/>
          <w:sz w:val="22"/>
          <w:szCs w:val="22"/>
        </w:rPr>
      </w:pPr>
    </w:p>
    <w:tbl>
      <w:tblPr>
        <w:tblW w:w="1077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01"/>
        <w:gridCol w:w="1280"/>
        <w:gridCol w:w="886"/>
        <w:gridCol w:w="953"/>
        <w:gridCol w:w="941"/>
        <w:gridCol w:w="632"/>
        <w:gridCol w:w="1263"/>
        <w:gridCol w:w="3117"/>
      </w:tblGrid>
      <w:tr>
        <w:tblPrEx>
          <w:shd w:val="clear" w:color="auto" w:fill="ced7e7"/>
        </w:tblPrEx>
        <w:trPr>
          <w:trHeight w:val="252" w:hRule="atLeast"/>
        </w:trPr>
        <w:tc>
          <w:tcPr>
            <w:tcW w:type="dxa" w:w="17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ID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и наименование дисциплины</w:t>
            </w:r>
          </w:p>
        </w:tc>
        <w:tc>
          <w:tcPr>
            <w:tcW w:type="dxa" w:w="2166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Самостоятельная работа обучающегося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СРО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52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Кол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во кредитов </w:t>
            </w:r>
          </w:p>
        </w:tc>
        <w:tc>
          <w:tcPr>
            <w:tcW w:type="dxa" w:w="126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Общее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кол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во кредитов</w:t>
            </w:r>
          </w:p>
        </w:tc>
        <w:tc>
          <w:tcPr>
            <w:tcW w:type="dxa" w:w="311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Самостоятельная работа обучающегося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под руководством преподавателя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СРОП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  <w:r>
              <w:rPr>
                <w:i w:val="1"/>
                <w:i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17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</w:tcPr>
          <w:p/>
        </w:tc>
        <w:tc>
          <w:tcPr>
            <w:tcW w:type="dxa" w:w="2166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</w:tcPr>
          <w:p/>
        </w:tc>
        <w:tc>
          <w:tcPr>
            <w:tcW w:type="dxa" w:w="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Лекции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Л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Практ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занятия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ПЗ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Лаб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занятия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ЛЗ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26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</w:tcPr>
          <w:p/>
        </w:tc>
        <w:tc>
          <w:tcPr>
            <w:tcW w:type="dxa" w:w="31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</w:tcPr>
          <w:p/>
        </w:tc>
      </w:tr>
      <w:tr>
        <w:tblPrEx>
          <w:shd w:val="clear" w:color="auto" w:fill="ced7e7"/>
        </w:tblPrEx>
        <w:trPr>
          <w:trHeight w:val="1314" w:hRule="atLeas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 A"/>
              <w:spacing w:before="0" w:line="240" w:lineRule="auto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222222"/>
                <w:sz w:val="22"/>
                <w:szCs w:val="22"/>
                <w:u w:color="222222"/>
                <w:shd w:val="nil" w:color="auto" w:fill="auto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222222"/>
                <w:sz w:val="22"/>
                <w:szCs w:val="22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92494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Основы национальной безопасности</w:t>
            </w:r>
          </w:p>
        </w:tc>
        <w:tc>
          <w:tcPr>
            <w:tcW w:type="dxa" w:w="21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4</w:t>
            </w:r>
          </w:p>
        </w:tc>
        <w:tc>
          <w:tcPr>
            <w:tcW w:type="dxa" w:w="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,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00</w:t>
            </w:r>
          </w:p>
        </w:tc>
        <w:tc>
          <w:tcPr>
            <w:tcW w:type="dxa" w:w="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3.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00</w:t>
            </w:r>
          </w:p>
        </w:tc>
        <w:tc>
          <w:tcPr>
            <w:tcW w:type="dxa" w:w="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6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252" w:hRule="atLeast"/>
        </w:trPr>
        <w:tc>
          <w:tcPr>
            <w:tcW w:type="dxa" w:w="10773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АКАДЕМИЧЕСКАЯ ИНФОРМАЦИЯ О ДИСЦИПЛИНЕ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Формат обучения</w:t>
            </w:r>
          </w:p>
        </w:tc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Цикл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компонент</w:t>
            </w:r>
          </w:p>
        </w:tc>
        <w:tc>
          <w:tcPr>
            <w:tcW w:type="dxa" w:w="18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Типы лекций</w:t>
            </w:r>
          </w:p>
        </w:tc>
        <w:tc>
          <w:tcPr>
            <w:tcW w:type="dxa" w:w="1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Типы практических занятий</w:t>
            </w:r>
          </w:p>
        </w:tc>
        <w:tc>
          <w:tcPr>
            <w:tcW w:type="dxa" w:w="43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Форма и платформа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итогового контроля</w:t>
            </w:r>
          </w:p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Офлайн</w:t>
            </w:r>
          </w:p>
        </w:tc>
        <w:tc>
          <w:tcPr>
            <w:tcW w:type="dxa" w:w="1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ООД КВ</w:t>
            </w:r>
          </w:p>
        </w:tc>
        <w:tc>
          <w:tcPr>
            <w:tcW w:type="dxa" w:w="18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Вводная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Информационная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Обзорная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Лекция диалог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Лекция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визуализация</w:t>
            </w:r>
          </w:p>
        </w:tc>
        <w:tc>
          <w:tcPr>
            <w:tcW w:type="dxa" w:w="1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Анализ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решение задач</w:t>
            </w:r>
          </w:p>
        </w:tc>
        <w:tc>
          <w:tcPr>
            <w:tcW w:type="dxa" w:w="4380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Система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Univer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тест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Лектор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- (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ы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469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Абдрахманов Данияр Саттарович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старший преподаватель</w:t>
            </w:r>
          </w:p>
        </w:tc>
        <w:tc>
          <w:tcPr>
            <w:tcW w:type="dxa" w:w="438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e-mail:</w:t>
            </w:r>
          </w:p>
        </w:tc>
        <w:tc>
          <w:tcPr>
            <w:tcW w:type="dxa" w:w="469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Hyperlink.0"/>
                <w:outline w:val="0"/>
                <w:color w:val="0000ff"/>
                <w:sz w:val="22"/>
                <w:szCs w:val="22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22"/>
                <w:szCs w:val="22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"mailto:daniyar.abdrahmanov@gmail.com"</w:instrText>
            </w:r>
            <w:r>
              <w:rPr>
                <w:rStyle w:val="Hyperlink.0"/>
                <w:outline w:val="0"/>
                <w:color w:val="0000ff"/>
                <w:sz w:val="22"/>
                <w:szCs w:val="22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22"/>
                <w:szCs w:val="22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d</w:t>
            </w:r>
            <w:r>
              <w:rPr>
                <w:rStyle w:val="Нет"/>
                <w:outline w:val="0"/>
                <w:color w:val="0000ff"/>
                <w:sz w:val="22"/>
                <w:szCs w:val="22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aniyar.abdrahmanov@gmail.com</w:t>
            </w:r>
            <w:r>
              <w:rPr>
                <w:sz w:val="22"/>
                <w:szCs w:val="22"/>
              </w:rPr>
              <w:fldChar w:fldCharType="end" w:fldLock="0"/>
            </w:r>
          </w:p>
        </w:tc>
        <w:tc>
          <w:tcPr>
            <w:tcW w:type="dxa" w:w="438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52" w:hRule="atLeas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Телефон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469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87011002284</w:t>
            </w:r>
          </w:p>
        </w:tc>
        <w:tc>
          <w:tcPr>
            <w:tcW w:type="dxa" w:w="438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Ассистент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- (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ы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469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Абдрахманов Данияр Саттарович </w:t>
            </w:r>
          </w:p>
        </w:tc>
        <w:tc>
          <w:tcPr>
            <w:tcW w:type="dxa" w:w="438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52" w:hRule="atLeas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Телефон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469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+77011002284</w:t>
            </w:r>
          </w:p>
        </w:tc>
        <w:tc>
          <w:tcPr>
            <w:tcW w:type="dxa" w:w="438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52" w:hRule="atLeast"/>
        </w:trPr>
        <w:tc>
          <w:tcPr>
            <w:tcW w:type="dxa" w:w="10773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АКАДЕМИЧЕСКАЯ ПРЕЗЕНТАЦИЯ ДИСЦИПЛИНЫ</w:t>
            </w:r>
          </w:p>
        </w:tc>
      </w:tr>
      <w:tr>
        <w:tblPrEx>
          <w:shd w:val="clear" w:color="auto" w:fill="ced7e7"/>
        </w:tblPrEx>
        <w:trPr>
          <w:trHeight w:val="653" w:hRule="atLeas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Цель дисциплины</w:t>
            </w:r>
          </w:p>
        </w:tc>
        <w:tc>
          <w:tcPr>
            <w:tcW w:type="dxa" w:w="469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Ожидаемые результаты обучения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)*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43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Индикаторы достижения РО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ru-RU"/>
              </w:rPr>
              <w:t>ИД</w:t>
            </w:r>
            <w:r>
              <w:rPr>
                <w:rStyle w:val="Нет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ru-RU"/>
              </w:rPr>
              <w:t>)</w:t>
            </w:r>
            <w:r>
              <w:rPr>
                <w:rStyle w:val="Нет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ru-RU"/>
              </w:rPr>
              <w:t> </w:t>
            </w:r>
            <w:r>
              <w:rPr>
                <w:rStyle w:val="Нет"/>
                <w:sz w:val="22"/>
                <w:szCs w:val="22"/>
                <w:shd w:val="clear" w:color="auto" w:fill="ffffff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17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rtl w:val="0"/>
                <w:lang w:val="ru-RU"/>
              </w:rPr>
              <w:t>С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формировать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у студентов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систематизированные теоретические представления и знания об основных направлениях обеспечения национальной безопасности и роли правоохранительных органов в этом процессе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Курс изучает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теоретические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правовые основы национальной безопасности Республики Казахстан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систему национальной безопасности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проблемы обеспечения национальной безопасности в Казахстане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геополитические условия обеспечения национальной безопасности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4692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Знать основные направления и задачи современной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политики РК в области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обеспечения национальной безопасности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43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1.1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Понимать основные направление в обеспечении национальной безопасности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17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92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1.2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Уметь выбирать и использовать различные способы защиты прав и свобод человека и гражданина в области обеспечения национальной безопасности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702" w:hRule="atLeast"/>
        </w:trPr>
        <w:tc>
          <w:tcPr>
            <w:tcW w:type="dxa" w:w="17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92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Оценивать внутренние и внешние угрозы национальной безопасности РК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43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2.1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Анализировать направления их эволюции в условиях глобализации</w:t>
            </w:r>
          </w:p>
        </w:tc>
      </w:tr>
      <w:tr>
        <w:tblPrEx>
          <w:shd w:val="clear" w:color="auto" w:fill="ced7e7"/>
        </w:tblPrEx>
        <w:trPr>
          <w:trHeight w:val="841" w:hRule="atLeast"/>
        </w:trPr>
        <w:tc>
          <w:tcPr>
            <w:tcW w:type="dxa" w:w="17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92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2.2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Учитывать задачи обеспечения национальной безопасности РК в своей профессиональной деятельности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17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92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Знать и оценивать задачи органов национальной безопасности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43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22"/>
                <w:szCs w:val="22"/>
                <w:lang w:val="ru-RU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3.1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Уметь анализировать </w:t>
            </w:r>
          </w:p>
          <w:p>
            <w:pPr>
              <w:pStyle w:val="Normal.0"/>
              <w:jc w:val="both"/>
            </w:pPr>
            <w:r>
              <w:rPr>
                <w:rStyle w:val="Нет"/>
                <w:spacing w:val="2"/>
                <w:sz w:val="22"/>
                <w:szCs w:val="22"/>
                <w:shd w:val="clear" w:color="auto" w:fill="ffffff"/>
                <w:rtl w:val="0"/>
                <w:lang w:val="ru-RU"/>
              </w:rPr>
              <w:t>государственную политику в области обеспечения безопасности личности</w:t>
            </w:r>
            <w:r>
              <w:rPr>
                <w:rStyle w:val="Нет"/>
                <w:spacing w:val="2"/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2"/>
                <w:sz w:val="22"/>
                <w:szCs w:val="22"/>
                <w:shd w:val="clear" w:color="auto" w:fill="ffffff"/>
                <w:rtl w:val="0"/>
                <w:lang w:val="ru-RU"/>
              </w:rPr>
              <w:t>общества и государства</w:t>
            </w:r>
            <w:r>
              <w:rPr>
                <w:rStyle w:val="Нет"/>
                <w:spacing w:val="2"/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912" w:hRule="atLeast"/>
        </w:trPr>
        <w:tc>
          <w:tcPr>
            <w:tcW w:type="dxa" w:w="17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92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3.2 </w:t>
            </w:r>
            <w:r>
              <w:rPr>
                <w:rStyle w:val="Нет"/>
                <w:spacing w:val="2"/>
                <w:sz w:val="22"/>
                <w:szCs w:val="22"/>
                <w:shd w:val="clear" w:color="auto" w:fill="ffffff"/>
                <w:rtl w:val="0"/>
                <w:lang w:val="ru-RU"/>
              </w:rPr>
              <w:t>Знать правовую основу деятельности органов национальной безопасности</w:t>
            </w:r>
            <w:r>
              <w:rPr>
                <w:rStyle w:val="Нет"/>
                <w:spacing w:val="2"/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17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92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Навыки профилактики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предотвращения угроз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:</w:t>
            </w:r>
          </w:p>
        </w:tc>
        <w:tc>
          <w:tcPr>
            <w:tcW w:type="dxa" w:w="43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4.1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Разрабатывает планы и мероприятия по предотвращению потенциальных угроз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17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92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4.2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Предлагает практические рекомендации для минимизации рисков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17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92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РО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Умение разрабатывать и реализовывать стратегии обеспечения национальной безопасности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:</w:t>
            </w:r>
          </w:p>
        </w:tc>
        <w:tc>
          <w:tcPr>
            <w:tcW w:type="dxa" w:w="43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5.1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Создает концептуальные документы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включая стратегические планы и программы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388" w:hRule="atLeast"/>
        </w:trPr>
        <w:tc>
          <w:tcPr>
            <w:tcW w:type="dxa" w:w="17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692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ИД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5.2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Учитывает международный опыт и передовые практики при разработке стратегий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532" w:hRule="atLeas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Пререквизиты </w:t>
            </w:r>
          </w:p>
        </w:tc>
        <w:tc>
          <w:tcPr>
            <w:tcW w:type="dxa" w:w="907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89749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Уголовное право РК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общая часть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),  89902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Уголовное право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особенная часть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), 27582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Криминология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2774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Административное право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Постреквизиты</w:t>
            </w:r>
          </w:p>
        </w:tc>
        <w:tc>
          <w:tcPr>
            <w:tcW w:type="dxa" w:w="907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2774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Административное право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86412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Квалификация уголовных правонарушений против личности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 99794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информационное право и цифровизация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65209 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Прокурорский надзор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25556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Адвокатура и адвокатская  деятельность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5286" w:hRule="atLeas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Учебные ресурсы</w:t>
            </w:r>
          </w:p>
        </w:tc>
        <w:tc>
          <w:tcPr>
            <w:tcW w:type="dxa" w:w="907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Основная литература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widowControl w:val="0"/>
              <w:numPr>
                <w:ilvl w:val="0"/>
                <w:numId w:val="1"/>
              </w:numPr>
              <w:bidi w:val="0"/>
              <w:spacing w:line="225" w:lineRule="exact"/>
              <w:ind w:right="0"/>
              <w:jc w:val="both"/>
              <w:rPr>
                <w:sz w:val="22"/>
                <w:szCs w:val="22"/>
                <w:rtl w:val="0"/>
                <w:lang w:val="ru-RU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Уголовное кодекс РК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июля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2014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-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Алматы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ЮРИСТ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2022.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208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numPr>
                <w:ilvl w:val="0"/>
                <w:numId w:val="1"/>
              </w:numPr>
              <w:bidi w:val="0"/>
              <w:spacing w:line="225" w:lineRule="exact"/>
              <w:ind w:right="0"/>
              <w:jc w:val="both"/>
              <w:rPr>
                <w:sz w:val="22"/>
                <w:szCs w:val="22"/>
                <w:rtl w:val="0"/>
                <w:lang w:val="ru-RU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Закон Республики Казахстан от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2012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года №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527-IV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«О национальной безопасности Республики Казахстан»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 изменениями и дополнениями по состоянию на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07.07.2020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Normal.0"/>
              <w:widowControl w:val="0"/>
              <w:numPr>
                <w:ilvl w:val="0"/>
                <w:numId w:val="1"/>
              </w:numPr>
              <w:bidi w:val="0"/>
              <w:spacing w:line="225" w:lineRule="exact"/>
              <w:ind w:right="0"/>
              <w:jc w:val="both"/>
              <w:rPr>
                <w:sz w:val="22"/>
                <w:szCs w:val="22"/>
                <w:rtl w:val="0"/>
                <w:lang w:val="ru-RU"/>
              </w:rPr>
            </w:pPr>
            <w:r>
              <w:rPr>
                <w:sz w:val="22"/>
                <w:szCs w:val="22"/>
                <w:rtl w:val="0"/>
                <w:lang w:val="ru-RU"/>
              </w:rPr>
              <w:t>Государственная политика в сфере национальной безопасности</w:t>
            </w:r>
            <w:r>
              <w:rPr>
                <w:rStyle w:val="Нет"/>
                <w:sz w:val="22"/>
                <w:szCs w:val="22"/>
                <w:rtl w:val="0"/>
              </w:rPr>
              <w:t xml:space="preserve"> / </w:t>
            </w:r>
            <w:r>
              <w:rPr>
                <w:rStyle w:val="Нет"/>
                <w:sz w:val="22"/>
                <w:szCs w:val="22"/>
                <w:rtl w:val="0"/>
              </w:rPr>
              <w:t>Под ред</w:t>
            </w:r>
            <w:r>
              <w:rPr>
                <w:rStyle w:val="Нет"/>
                <w:sz w:val="22"/>
                <w:szCs w:val="22"/>
                <w:rtl w:val="0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</w:rPr>
              <w:t>В</w:t>
            </w:r>
            <w:r>
              <w:rPr>
                <w:rStyle w:val="Нет"/>
                <w:sz w:val="22"/>
                <w:szCs w:val="22"/>
                <w:rtl w:val="0"/>
              </w:rPr>
              <w:t>.</w:t>
            </w:r>
            <w:r>
              <w:rPr>
                <w:rStyle w:val="Нет"/>
                <w:sz w:val="22"/>
                <w:szCs w:val="22"/>
                <w:rtl w:val="0"/>
              </w:rPr>
              <w:t>В</w:t>
            </w:r>
            <w:r>
              <w:rPr>
                <w:rStyle w:val="Нет"/>
                <w:sz w:val="22"/>
                <w:szCs w:val="22"/>
                <w:rtl w:val="0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</w:rPr>
              <w:t>Полякова</w:t>
            </w:r>
            <w:r>
              <w:rPr>
                <w:rStyle w:val="Нет"/>
                <w:sz w:val="22"/>
                <w:szCs w:val="22"/>
                <w:rtl w:val="0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</w:rPr>
              <w:t>– М</w:t>
            </w:r>
            <w:r>
              <w:rPr>
                <w:rStyle w:val="Нет"/>
                <w:sz w:val="22"/>
                <w:szCs w:val="22"/>
                <w:rtl w:val="0"/>
              </w:rPr>
              <w:t xml:space="preserve">.: </w:t>
            </w:r>
            <w:r>
              <w:rPr>
                <w:rStyle w:val="Нет"/>
                <w:sz w:val="22"/>
                <w:szCs w:val="22"/>
                <w:rtl w:val="0"/>
              </w:rPr>
              <w:t>Проспект</w:t>
            </w:r>
            <w:r>
              <w:rPr>
                <w:rStyle w:val="Нет"/>
                <w:sz w:val="22"/>
                <w:szCs w:val="22"/>
                <w:rtl w:val="0"/>
              </w:rPr>
              <w:t>, 2022.</w:t>
            </w:r>
          </w:p>
          <w:p>
            <w:pPr>
              <w:pStyle w:val="Normal.0"/>
              <w:widowControl w:val="0"/>
              <w:numPr>
                <w:ilvl w:val="0"/>
                <w:numId w:val="1"/>
              </w:numPr>
              <w:bidi w:val="0"/>
              <w:spacing w:line="225" w:lineRule="exact"/>
              <w:ind w:right="0"/>
              <w:jc w:val="both"/>
              <w:rPr>
                <w:sz w:val="22"/>
                <w:szCs w:val="22"/>
                <w:rtl w:val="0"/>
              </w:rPr>
            </w:pPr>
            <w:r>
              <w:rPr>
                <w:rStyle w:val="Нет"/>
                <w:sz w:val="22"/>
                <w:szCs w:val="22"/>
                <w:rtl w:val="0"/>
              </w:rPr>
              <w:t>Агапитов В</w:t>
            </w:r>
            <w:r>
              <w:rPr>
                <w:rStyle w:val="Нет"/>
                <w:sz w:val="22"/>
                <w:szCs w:val="22"/>
                <w:rtl w:val="0"/>
              </w:rPr>
              <w:t>.</w:t>
            </w:r>
            <w:r>
              <w:rPr>
                <w:rStyle w:val="Нет"/>
                <w:sz w:val="22"/>
                <w:szCs w:val="22"/>
                <w:rtl w:val="0"/>
              </w:rPr>
              <w:t>Н</w:t>
            </w:r>
            <w:r>
              <w:rPr>
                <w:rStyle w:val="Нет"/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Национальная безопасность</w:t>
            </w:r>
            <w:r>
              <w:rPr>
                <w:sz w:val="22"/>
                <w:szCs w:val="22"/>
                <w:rtl w:val="0"/>
              </w:rPr>
              <w:t xml:space="preserve">: </w:t>
            </w:r>
            <w:r>
              <w:rPr>
                <w:sz w:val="22"/>
                <w:szCs w:val="22"/>
                <w:rtl w:val="0"/>
                <w:lang w:val="ru-RU"/>
              </w:rPr>
              <w:t>Теория и практика</w:t>
            </w:r>
            <w:r>
              <w:rPr>
                <w:rStyle w:val="Нет"/>
                <w:sz w:val="22"/>
                <w:szCs w:val="22"/>
                <w:rtl w:val="0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</w:rPr>
              <w:t>– СПб</w:t>
            </w:r>
            <w:r>
              <w:rPr>
                <w:rStyle w:val="Нет"/>
                <w:sz w:val="22"/>
                <w:szCs w:val="22"/>
                <w:rtl w:val="0"/>
              </w:rPr>
              <w:t xml:space="preserve">.: </w:t>
            </w:r>
            <w:r>
              <w:rPr>
                <w:rStyle w:val="Нет"/>
                <w:sz w:val="22"/>
                <w:szCs w:val="22"/>
                <w:rtl w:val="0"/>
              </w:rPr>
              <w:t>Питер</w:t>
            </w:r>
            <w:r>
              <w:rPr>
                <w:rStyle w:val="Нет"/>
                <w:sz w:val="22"/>
                <w:szCs w:val="22"/>
                <w:rtl w:val="0"/>
              </w:rPr>
              <w:t>, 2021.</w:t>
            </w:r>
          </w:p>
          <w:p>
            <w:pPr>
              <w:pStyle w:val="Normal.0"/>
              <w:widowControl w:val="0"/>
              <w:numPr>
                <w:ilvl w:val="0"/>
                <w:numId w:val="1"/>
              </w:numPr>
              <w:bidi w:val="0"/>
              <w:spacing w:line="225" w:lineRule="exact"/>
              <w:ind w:right="0"/>
              <w:jc w:val="both"/>
              <w:rPr>
                <w:sz w:val="22"/>
                <w:szCs w:val="22"/>
                <w:rtl w:val="0"/>
              </w:rPr>
            </w:pPr>
            <w:r>
              <w:rPr>
                <w:rStyle w:val="Нет"/>
                <w:sz w:val="22"/>
                <w:szCs w:val="22"/>
                <w:rtl w:val="0"/>
              </w:rPr>
              <w:t>Арбатов А</w:t>
            </w:r>
            <w:r>
              <w:rPr>
                <w:rStyle w:val="Нет"/>
                <w:sz w:val="22"/>
                <w:szCs w:val="22"/>
                <w:rtl w:val="0"/>
              </w:rPr>
              <w:t>.</w:t>
            </w:r>
            <w:r>
              <w:rPr>
                <w:rStyle w:val="Нет"/>
                <w:sz w:val="22"/>
                <w:szCs w:val="22"/>
                <w:rtl w:val="0"/>
              </w:rPr>
              <w:t>Г</w:t>
            </w:r>
            <w:r>
              <w:rPr>
                <w:rStyle w:val="Нет"/>
                <w:sz w:val="22"/>
                <w:szCs w:val="22"/>
                <w:rtl w:val="0"/>
              </w:rPr>
              <w:t xml:space="preserve">.,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Дворкин В</w:t>
            </w:r>
            <w:r>
              <w:rPr>
                <w:rStyle w:val="Нет"/>
                <w:sz w:val="22"/>
                <w:szCs w:val="22"/>
                <w:rtl w:val="0"/>
              </w:rPr>
              <w:t>.</w:t>
            </w:r>
            <w:r>
              <w:rPr>
                <w:rStyle w:val="Нет"/>
                <w:sz w:val="22"/>
                <w:szCs w:val="22"/>
                <w:rtl w:val="0"/>
              </w:rPr>
              <w:t>З</w:t>
            </w:r>
            <w:r>
              <w:rPr>
                <w:rStyle w:val="Нет"/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 xml:space="preserve">Угрозы и вызовы национальной безопасности в </w:t>
            </w:r>
            <w:r>
              <w:rPr>
                <w:sz w:val="22"/>
                <w:szCs w:val="22"/>
                <w:rtl w:val="0"/>
                <w:lang w:val="it-IT"/>
              </w:rPr>
              <w:t xml:space="preserve">XXI </w:t>
            </w:r>
            <w:r>
              <w:rPr>
                <w:sz w:val="22"/>
                <w:szCs w:val="22"/>
                <w:rtl w:val="0"/>
              </w:rPr>
              <w:t>веке</w:t>
            </w:r>
            <w:r>
              <w:rPr>
                <w:rStyle w:val="Нет"/>
                <w:sz w:val="22"/>
                <w:szCs w:val="22"/>
                <w:rtl w:val="0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</w:rPr>
              <w:t>– М</w:t>
            </w:r>
            <w:r>
              <w:rPr>
                <w:rStyle w:val="Нет"/>
                <w:sz w:val="22"/>
                <w:szCs w:val="22"/>
                <w:rtl w:val="0"/>
              </w:rPr>
              <w:t xml:space="preserve">.: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РОССПЭН</w:t>
            </w:r>
            <w:r>
              <w:rPr>
                <w:rStyle w:val="Нет"/>
                <w:sz w:val="22"/>
                <w:szCs w:val="22"/>
                <w:rtl w:val="0"/>
              </w:rPr>
              <w:t>, 2020.</w:t>
            </w:r>
          </w:p>
          <w:p>
            <w:pPr>
              <w:pStyle w:val="Normal.0"/>
              <w:widowControl w:val="0"/>
              <w:numPr>
                <w:ilvl w:val="0"/>
                <w:numId w:val="1"/>
              </w:numPr>
              <w:bidi w:val="0"/>
              <w:spacing w:line="225" w:lineRule="exact"/>
              <w:ind w:right="0"/>
              <w:jc w:val="both"/>
              <w:rPr>
                <w:sz w:val="22"/>
                <w:szCs w:val="22"/>
                <w:rtl w:val="0"/>
              </w:rPr>
            </w:pPr>
            <w:r>
              <w:rPr>
                <w:rStyle w:val="Нет"/>
                <w:sz w:val="22"/>
                <w:szCs w:val="22"/>
                <w:rtl w:val="0"/>
              </w:rPr>
              <w:t>Гаджиев К</w:t>
            </w:r>
            <w:r>
              <w:rPr>
                <w:rStyle w:val="Нет"/>
                <w:sz w:val="22"/>
                <w:szCs w:val="22"/>
                <w:rtl w:val="0"/>
              </w:rPr>
              <w:t>.</w:t>
            </w:r>
            <w:r>
              <w:rPr>
                <w:rStyle w:val="Нет"/>
                <w:sz w:val="22"/>
                <w:szCs w:val="22"/>
                <w:rtl w:val="0"/>
              </w:rPr>
              <w:t>С</w:t>
            </w:r>
            <w:r>
              <w:rPr>
                <w:rStyle w:val="Нет"/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Национальная безопасность</w:t>
            </w:r>
            <w:r>
              <w:rPr>
                <w:sz w:val="22"/>
                <w:szCs w:val="22"/>
                <w:rtl w:val="0"/>
              </w:rPr>
              <w:t xml:space="preserve">: </w:t>
            </w:r>
            <w:r>
              <w:rPr>
                <w:sz w:val="22"/>
                <w:szCs w:val="22"/>
                <w:rtl w:val="0"/>
                <w:lang w:val="ru-RU"/>
              </w:rPr>
              <w:t>геополитические аспекты</w:t>
            </w:r>
            <w:r>
              <w:rPr>
                <w:rStyle w:val="Нет"/>
                <w:sz w:val="22"/>
                <w:szCs w:val="22"/>
                <w:rtl w:val="0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</w:rPr>
              <w:t>– М</w:t>
            </w:r>
            <w:r>
              <w:rPr>
                <w:rStyle w:val="Нет"/>
                <w:sz w:val="22"/>
                <w:szCs w:val="22"/>
                <w:rtl w:val="0"/>
              </w:rPr>
              <w:t xml:space="preserve">.: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Высшая школа</w:t>
            </w:r>
            <w:r>
              <w:rPr>
                <w:rStyle w:val="Нет"/>
                <w:sz w:val="22"/>
                <w:szCs w:val="22"/>
                <w:rtl w:val="0"/>
              </w:rPr>
              <w:t>, 2021.</w:t>
            </w:r>
          </w:p>
          <w:p>
            <w:pPr>
              <w:pStyle w:val="Normal.0"/>
              <w:widowControl w:val="0"/>
              <w:numPr>
                <w:ilvl w:val="0"/>
                <w:numId w:val="1"/>
              </w:numPr>
              <w:bidi w:val="0"/>
              <w:spacing w:line="225" w:lineRule="exact"/>
              <w:ind w:right="0"/>
              <w:jc w:val="both"/>
              <w:rPr>
                <w:sz w:val="22"/>
                <w:szCs w:val="22"/>
                <w:rtl w:val="0"/>
                <w:lang w:val="ru-RU"/>
              </w:rPr>
            </w:pPr>
            <w:r>
              <w:rPr>
                <w:sz w:val="22"/>
                <w:szCs w:val="22"/>
                <w:rtl w:val="0"/>
                <w:lang w:val="ru-RU"/>
              </w:rPr>
              <w:t xml:space="preserve">Стратегия национальной безопасности Республики Казахстан до </w:t>
            </w:r>
            <w:r>
              <w:rPr>
                <w:sz w:val="22"/>
                <w:szCs w:val="22"/>
                <w:rtl w:val="0"/>
              </w:rPr>
              <w:t xml:space="preserve">2025 </w:t>
            </w:r>
            <w:r>
              <w:rPr>
                <w:sz w:val="22"/>
                <w:szCs w:val="22"/>
                <w:rtl w:val="0"/>
              </w:rPr>
              <w:t>года</w:t>
            </w:r>
            <w:r>
              <w:rPr>
                <w:rStyle w:val="Нет"/>
                <w:sz w:val="22"/>
                <w:szCs w:val="22"/>
                <w:rtl w:val="0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– Нур</w:t>
            </w:r>
            <w:r>
              <w:rPr>
                <w:rStyle w:val="Нет"/>
                <w:sz w:val="22"/>
                <w:szCs w:val="22"/>
                <w:rtl w:val="0"/>
              </w:rPr>
              <w:t>-</w:t>
            </w:r>
            <w:r>
              <w:rPr>
                <w:rStyle w:val="Нет"/>
                <w:sz w:val="22"/>
                <w:szCs w:val="22"/>
                <w:rtl w:val="0"/>
              </w:rPr>
              <w:t>Султан</w:t>
            </w:r>
            <w:r>
              <w:rPr>
                <w:rStyle w:val="Нет"/>
                <w:sz w:val="22"/>
                <w:szCs w:val="22"/>
                <w:rtl w:val="0"/>
              </w:rPr>
              <w:t>, 2022.</w:t>
            </w:r>
          </w:p>
          <w:p>
            <w:pPr>
              <w:pStyle w:val="Normal.0"/>
              <w:widowControl w:val="0"/>
              <w:numPr>
                <w:ilvl w:val="0"/>
                <w:numId w:val="1"/>
              </w:numPr>
              <w:bidi w:val="0"/>
              <w:spacing w:line="225" w:lineRule="exact"/>
              <w:ind w:right="0"/>
              <w:jc w:val="both"/>
              <w:rPr>
                <w:sz w:val="22"/>
                <w:szCs w:val="22"/>
                <w:rtl w:val="0"/>
                <w:lang w:val="ru-RU"/>
              </w:rPr>
            </w:pPr>
            <w:r>
              <w:rPr>
                <w:rStyle w:val="Нет"/>
                <w:sz w:val="22"/>
                <w:szCs w:val="22"/>
                <w:rtl w:val="0"/>
                <w:lang w:val="ru-RU"/>
              </w:rPr>
              <w:t>Белокопытов В</w:t>
            </w:r>
            <w:r>
              <w:rPr>
                <w:rStyle w:val="Нет"/>
                <w:sz w:val="22"/>
                <w:szCs w:val="22"/>
                <w:rtl w:val="0"/>
              </w:rPr>
              <w:t>.</w:t>
            </w:r>
            <w:r>
              <w:rPr>
                <w:rStyle w:val="Нет"/>
                <w:sz w:val="22"/>
                <w:szCs w:val="22"/>
                <w:rtl w:val="0"/>
              </w:rPr>
              <w:t>Н</w:t>
            </w:r>
            <w:r>
              <w:rPr>
                <w:rStyle w:val="Нет"/>
                <w:sz w:val="22"/>
                <w:szCs w:val="22"/>
                <w:rtl w:val="0"/>
              </w:rPr>
              <w:t xml:space="preserve">., </w:t>
            </w:r>
            <w:r>
              <w:rPr>
                <w:rStyle w:val="Нет"/>
                <w:sz w:val="22"/>
                <w:szCs w:val="22"/>
                <w:rtl w:val="0"/>
              </w:rPr>
              <w:t>Климов А</w:t>
            </w:r>
            <w:r>
              <w:rPr>
                <w:rStyle w:val="Нет"/>
                <w:sz w:val="22"/>
                <w:szCs w:val="22"/>
                <w:rtl w:val="0"/>
              </w:rPr>
              <w:t>.</w:t>
            </w:r>
            <w:r>
              <w:rPr>
                <w:rStyle w:val="Нет"/>
                <w:sz w:val="22"/>
                <w:szCs w:val="22"/>
                <w:rtl w:val="0"/>
              </w:rPr>
              <w:t>С</w:t>
            </w:r>
            <w:r>
              <w:rPr>
                <w:rStyle w:val="Нет"/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  <w:lang w:val="ru-RU"/>
              </w:rPr>
              <w:t>Основы стратегического анализа в сфере безопасности</w:t>
            </w:r>
            <w:r>
              <w:rPr>
                <w:rStyle w:val="Нет"/>
                <w:sz w:val="22"/>
                <w:szCs w:val="22"/>
                <w:rtl w:val="0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</w:rPr>
              <w:t>– М</w:t>
            </w:r>
            <w:r>
              <w:rPr>
                <w:rStyle w:val="Нет"/>
                <w:sz w:val="22"/>
                <w:szCs w:val="22"/>
                <w:rtl w:val="0"/>
              </w:rPr>
              <w:t xml:space="preserve">.: </w:t>
            </w:r>
            <w:r>
              <w:rPr>
                <w:rStyle w:val="Нет"/>
                <w:sz w:val="22"/>
                <w:szCs w:val="22"/>
                <w:rtl w:val="0"/>
              </w:rPr>
              <w:t>Юрайт</w:t>
            </w:r>
            <w:r>
              <w:rPr>
                <w:rStyle w:val="Нет"/>
                <w:sz w:val="22"/>
                <w:szCs w:val="22"/>
                <w:rtl w:val="0"/>
              </w:rPr>
              <w:t>, 2020.</w:t>
            </w:r>
          </w:p>
          <w:p>
            <w:pPr>
              <w:pStyle w:val="Normal.0"/>
              <w:widowControl w:val="0"/>
              <w:numPr>
                <w:ilvl w:val="0"/>
                <w:numId w:val="1"/>
              </w:numPr>
              <w:bidi w:val="0"/>
              <w:spacing w:line="225" w:lineRule="exact"/>
              <w:ind w:right="0"/>
              <w:jc w:val="both"/>
              <w:rPr>
                <w:sz w:val="22"/>
                <w:szCs w:val="22"/>
                <w:rtl w:val="0"/>
              </w:rPr>
            </w:pPr>
            <w:r>
              <w:rPr>
                <w:rStyle w:val="Нет"/>
                <w:sz w:val="22"/>
                <w:szCs w:val="22"/>
                <w:rtl w:val="0"/>
              </w:rPr>
              <w:t>Дугин А</w:t>
            </w:r>
            <w:r>
              <w:rPr>
                <w:rStyle w:val="Нет"/>
                <w:sz w:val="22"/>
                <w:szCs w:val="22"/>
                <w:rtl w:val="0"/>
              </w:rPr>
              <w:t>.</w:t>
            </w:r>
            <w:r>
              <w:rPr>
                <w:rStyle w:val="Нет"/>
                <w:sz w:val="22"/>
                <w:szCs w:val="22"/>
                <w:rtl w:val="0"/>
              </w:rPr>
              <w:t>Г</w:t>
            </w:r>
            <w:r>
              <w:rPr>
                <w:rStyle w:val="Нет"/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</w:rPr>
              <w:t>Геополитика</w:t>
            </w:r>
            <w:r>
              <w:rPr>
                <w:sz w:val="22"/>
                <w:szCs w:val="22"/>
                <w:rtl w:val="0"/>
              </w:rPr>
              <w:t xml:space="preserve">: </w:t>
            </w:r>
            <w:r>
              <w:rPr>
                <w:sz w:val="22"/>
                <w:szCs w:val="22"/>
                <w:rtl w:val="0"/>
                <w:lang w:val="ru-RU"/>
              </w:rPr>
              <w:t>основы национальной безопасности</w:t>
            </w:r>
            <w:r>
              <w:rPr>
                <w:rStyle w:val="Нет"/>
                <w:sz w:val="22"/>
                <w:szCs w:val="22"/>
                <w:rtl w:val="0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</w:rPr>
              <w:t>– М</w:t>
            </w:r>
            <w:r>
              <w:rPr>
                <w:rStyle w:val="Нет"/>
                <w:sz w:val="22"/>
                <w:szCs w:val="22"/>
                <w:rtl w:val="0"/>
              </w:rPr>
              <w:t xml:space="preserve">.: </w:t>
            </w:r>
            <w:r>
              <w:rPr>
                <w:rStyle w:val="Нет"/>
                <w:sz w:val="22"/>
                <w:szCs w:val="22"/>
                <w:rtl w:val="0"/>
              </w:rPr>
              <w:t>Аркти</w:t>
            </w:r>
            <w:r>
              <w:rPr>
                <w:rStyle w:val="Нет"/>
                <w:sz w:val="22"/>
                <w:szCs w:val="22"/>
                <w:rtl w:val="0"/>
              </w:rPr>
              <w:t>, 2021.</w:t>
            </w:r>
          </w:p>
          <w:p>
            <w:pPr>
              <w:pStyle w:val="Normal.0"/>
              <w:widowControl w:val="0"/>
              <w:numPr>
                <w:ilvl w:val="0"/>
                <w:numId w:val="1"/>
              </w:numPr>
              <w:bidi w:val="0"/>
              <w:spacing w:line="225" w:lineRule="exact"/>
              <w:ind w:right="0"/>
              <w:jc w:val="both"/>
              <w:rPr>
                <w:sz w:val="22"/>
                <w:szCs w:val="22"/>
                <w:rtl w:val="0"/>
                <w:lang w:val="ru-RU"/>
              </w:rPr>
            </w:pPr>
            <w:r>
              <w:rPr>
                <w:sz w:val="22"/>
                <w:szCs w:val="22"/>
                <w:rtl w:val="0"/>
                <w:lang w:val="ru-RU"/>
              </w:rPr>
              <w:t>Международная безопасность и региональные конфликты</w:t>
            </w:r>
            <w:r>
              <w:rPr>
                <w:rStyle w:val="Нет"/>
                <w:sz w:val="22"/>
                <w:szCs w:val="22"/>
                <w:rtl w:val="0"/>
              </w:rPr>
              <w:t xml:space="preserve"> / </w:t>
            </w:r>
            <w:r>
              <w:rPr>
                <w:rStyle w:val="Нет"/>
                <w:sz w:val="22"/>
                <w:szCs w:val="22"/>
                <w:rtl w:val="0"/>
              </w:rPr>
              <w:t>Под ред</w:t>
            </w:r>
            <w:r>
              <w:rPr>
                <w:rStyle w:val="Нет"/>
                <w:sz w:val="22"/>
                <w:szCs w:val="22"/>
                <w:rtl w:val="0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И</w:t>
            </w:r>
            <w:r>
              <w:rPr>
                <w:rStyle w:val="Нет"/>
                <w:sz w:val="22"/>
                <w:szCs w:val="22"/>
                <w:rtl w:val="0"/>
              </w:rPr>
              <w:t>.</w:t>
            </w:r>
            <w:r>
              <w:rPr>
                <w:rStyle w:val="Нет"/>
                <w:sz w:val="22"/>
                <w:szCs w:val="22"/>
                <w:rtl w:val="0"/>
              </w:rPr>
              <w:t>А</w:t>
            </w:r>
            <w:r>
              <w:rPr>
                <w:rStyle w:val="Нет"/>
                <w:sz w:val="22"/>
                <w:szCs w:val="22"/>
                <w:rtl w:val="0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Василенко</w:t>
            </w:r>
            <w:r>
              <w:rPr>
                <w:rStyle w:val="Нет"/>
                <w:sz w:val="22"/>
                <w:szCs w:val="22"/>
                <w:rtl w:val="0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</w:rPr>
              <w:t>– СПб</w:t>
            </w:r>
            <w:r>
              <w:rPr>
                <w:rStyle w:val="Нет"/>
                <w:sz w:val="22"/>
                <w:szCs w:val="22"/>
                <w:rtl w:val="0"/>
              </w:rPr>
              <w:t xml:space="preserve">.: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Лань</w:t>
            </w:r>
            <w:r>
              <w:rPr>
                <w:rStyle w:val="Нет"/>
                <w:sz w:val="22"/>
                <w:szCs w:val="22"/>
                <w:rtl w:val="0"/>
              </w:rPr>
              <w:t>, 2022.</w:t>
            </w:r>
          </w:p>
        </w:tc>
      </w:tr>
    </w:tbl>
    <w:p>
      <w:pPr>
        <w:pStyle w:val="Normal.0"/>
        <w:widowControl w:val="0"/>
        <w:jc w:val="center"/>
        <w:rPr>
          <w:rStyle w:val="Нет"/>
          <w:b w:val="1"/>
          <w:bCs w:val="1"/>
          <w:sz w:val="22"/>
          <w:szCs w:val="22"/>
        </w:rPr>
      </w:pPr>
    </w:p>
    <w:p>
      <w:pPr>
        <w:pStyle w:val="Normal.0"/>
        <w:widowControl w:val="0"/>
        <w:spacing w:line="276" w:lineRule="auto"/>
        <w:rPr>
          <w:rStyle w:val="Нет A"/>
          <w:sz w:val="22"/>
          <w:szCs w:val="22"/>
        </w:rPr>
      </w:pPr>
    </w:p>
    <w:tbl>
      <w:tblPr>
        <w:tblW w:w="1081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80"/>
        <w:gridCol w:w="851"/>
        <w:gridCol w:w="283"/>
        <w:gridCol w:w="1134"/>
        <w:gridCol w:w="1843"/>
        <w:gridCol w:w="3260"/>
        <w:gridCol w:w="2268"/>
      </w:tblGrid>
      <w:tr>
        <w:tblPrEx>
          <w:shd w:val="clear" w:color="auto" w:fill="ced7e7"/>
        </w:tblPrEx>
        <w:trPr>
          <w:trHeight w:val="8641" w:hRule="atLeast"/>
        </w:trPr>
        <w:tc>
          <w:tcPr>
            <w:tcW w:type="dxa" w:w="203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Академическая политика дисциплины </w:t>
            </w:r>
          </w:p>
        </w:tc>
        <w:tc>
          <w:tcPr>
            <w:tcW w:type="dxa" w:w="878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22"/>
                <w:szCs w:val="22"/>
                <w:shd w:val="nil" w:color="auto" w:fill="auto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Академическая политика дисциплины определяется </w:t>
            </w:r>
            <w:r>
              <w:rPr>
                <w:rStyle w:val="Hyperlink.1"/>
                <w:sz w:val="22"/>
                <w:szCs w:val="22"/>
                <w:u w:val="single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1"/>
                <w:sz w:val="22"/>
                <w:szCs w:val="22"/>
                <w:u w:val="single"/>
                <w:shd w:val="nil" w:color="auto" w:fill="auto"/>
                <w:lang w:val="ru-RU"/>
              </w:rPr>
              <w:instrText xml:space="preserve"> HYPERLINK "https://univer.kaznu.kz/Content/instructions/%25252525D0%2525252590%25252525D0%25252525BA%25252525D0%25252525B0%25252525D0%25252525B4%25252525D0%25252525B5%25252525D0%25252525BC%25252525D0%25252525B8%25252525D1%2525252587%25252525D0%25252525B5%25252525D1%2525252581%25252525D0%25252525BA%25252525D0%25252525B0%25252525D1%252525258F%2525252520%25252525D0%25252525BF%25252525D0%25252525BE%25252525D0%25252525BB%25252525D0%25252525B8%25252525D1%2525252582%25252525D0%25252525B8%25252525D0%25252525BA%25252525D0%25252525B0.pdf"</w:instrText>
            </w:r>
            <w:r>
              <w:rPr>
                <w:rStyle w:val="Hyperlink.1"/>
                <w:sz w:val="22"/>
                <w:szCs w:val="22"/>
                <w:u w:val="single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1"/>
                <w:sz w:val="22"/>
                <w:szCs w:val="22"/>
                <w:u w:val="single"/>
                <w:shd w:val="nil" w:color="auto" w:fill="auto"/>
                <w:rtl w:val="0"/>
                <w:lang w:val="ru-RU"/>
              </w:rPr>
              <w:t>Академической политикой</w:t>
            </w:r>
            <w:r>
              <w:rPr>
                <w:sz w:val="22"/>
                <w:szCs w:val="22"/>
              </w:rPr>
              <w:fldChar w:fldCharType="end" w:fldLock="0"/>
            </w:r>
            <w:r>
              <w:rPr>
                <w:rStyle w:val="Hyperlink.1"/>
                <w:sz w:val="22"/>
                <w:szCs w:val="22"/>
                <w:u w:val="single"/>
                <w:shd w:val="nil" w:color="auto" w:fill="auto"/>
                <w:rtl w:val="0"/>
                <w:lang w:val="ru-RU"/>
              </w:rPr>
              <w:t xml:space="preserve"> и </w:t>
            </w:r>
            <w:r>
              <w:rPr>
                <w:rStyle w:val="Hyperlink.1"/>
                <w:sz w:val="22"/>
                <w:szCs w:val="22"/>
                <w:u w:val="single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1"/>
                <w:sz w:val="22"/>
                <w:szCs w:val="22"/>
                <w:u w:val="single"/>
                <w:shd w:val="nil" w:color="auto" w:fill="auto"/>
                <w:lang w:val="ru-RU"/>
              </w:rPr>
              <w:instrText xml:space="preserve"> HYPERLINK "https://univer.kaznu.kz/Content/instructions/%25252525D0%252525259F%25252525D0%25252525BE%25252525D0%25252525BB%25252525D0%25252525B8%25252525D1%2525252582%25252525D0%25252525B8%25252525D0%25252525BA%25252525D0%25252525B0%2525252520%25252525D0%25252525B0%25252525D0%25252525BA%25252525D0%25252525B0%25252525D0%25252525B4%25252525D0%25252525B5%25252525D0%25252525BC%25252525D0%25252525B8%25252525D1%2525252587%25252525D0%25252525B5%25252525D1%2525252581%25252525D0%25252525BA%25252525D0%25252525BE%25252525D0%25252525B9%2525252520%25252525D1%2525252587%25252525D0%25252525B5%25252525D1%2525252581%25252525D1%2525252582%25252525D0%25252525BD%25252525D0%25252525BE%25252525D1%2525252581%25252525D1%2525252582%25252525D0%25252525B8.pdf"</w:instrText>
            </w:r>
            <w:r>
              <w:rPr>
                <w:rStyle w:val="Hyperlink.1"/>
                <w:sz w:val="22"/>
                <w:szCs w:val="22"/>
                <w:u w:val="single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1"/>
                <w:sz w:val="22"/>
                <w:szCs w:val="22"/>
                <w:u w:val="single"/>
                <w:shd w:val="nil" w:color="auto" w:fill="auto"/>
                <w:rtl w:val="0"/>
                <w:lang w:val="ru-RU"/>
              </w:rPr>
              <w:t>Политикой академической честности КазНУ имени аль</w:t>
            </w:r>
            <w:r>
              <w:rPr>
                <w:rStyle w:val="Hyperlink.1"/>
                <w:sz w:val="22"/>
                <w:szCs w:val="22"/>
                <w:u w:val="single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2"/>
                <w:szCs w:val="22"/>
                <w:u w:val="single"/>
                <w:shd w:val="nil" w:color="auto" w:fill="auto"/>
                <w:rtl w:val="0"/>
                <w:lang w:val="ru-RU"/>
              </w:rPr>
              <w:t>Фараби</w:t>
            </w:r>
            <w:r>
              <w:rPr>
                <w:rStyle w:val="Hyperlink.1"/>
                <w:sz w:val="22"/>
                <w:szCs w:val="22"/>
                <w:u w:val="single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2"/>
                <w:szCs w:val="22"/>
              </w:rPr>
              <w:fldChar w:fldCharType="end" w:fldLock="0"/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Документы доступны на главной странице ИС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Univer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Интеграция науки и образования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Научно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исследовательская работа студентов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магистрантов и докторантов – это углубление учебного процесса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Она организуется непосредственно на кафедрах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в лабораториях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научных и проектных подразделениях университета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в студенческих научно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технических объединениях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исследовательских и информационных технологий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Преподаватель исследовательского университета интегрирует результаты научной деятельности в тематику лекций и семинарских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практических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занятий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лабораторных занятий и в задания СРОП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СРО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которые отражаются в силлабусе и отвечают за актуальность тематик учебных занятий и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заданий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Посещаемость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Дедлайн каждого задания указан в календаре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графике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реализации содержания дисциплины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Несоблюдение дедлайнов приводит к потере баллов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Академическая честность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Практические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лабораторные занятия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СРО развивают у обучающегося самостоятельность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критическое мышление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креативность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Недопустимы плагиат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подлог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использование шпаргалок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списывание на всех этапах выполнения заданий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r>
              <w:rPr>
                <w:rStyle w:val="Hyperlink.1"/>
                <w:sz w:val="22"/>
                <w:szCs w:val="22"/>
                <w:u w:val="single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1"/>
                <w:sz w:val="22"/>
                <w:szCs w:val="22"/>
                <w:u w:val="single"/>
                <w:shd w:val="nil" w:color="auto" w:fill="auto"/>
                <w:lang w:val="ru-RU"/>
              </w:rPr>
              <w:instrText xml:space="preserve"> HYPERLINK "https://univer.kaznu.kz/Content/instructions/%25252525D0%252525259F%25252525D1%2525252580%25252525D0%25252525B0%25252525D0%25252525B2%25252525D0%25252525B8%25252525D0%25252525BB%25252525D0%25252525B0%2525252520%25252525D0%25252525BF%25252525D1%2525252580%25252525D0%25252525BE%25252525D0%25252525B2%25252525D0%25252525B5%25252525D0%25252525B4%25252525D0%25252525B5%25252525D0%25252525BD%25252525D0%25252525B8%25252525D1%252525258F%2525252520%25252525D0%25252525B8%25252525D1%2525252582%25252525D0%25252525BE%25252525D0%25252525B3%25252525D0%25252525BE%25252525D0%25252525B2%25252525D0%25252525BE%25252525D0%25252525B3%25252525D0%25252525BE%2525252520%25252525D0%25252525BA%25252525D0%25252525BE%25252525D0%25252525BD%25252525D1%2525252582%25252525D1%2525252580%25252525D0%25252525BE%25252525D0%25252525BB%25252525D1%252525258F%2525252520%25252525D0%252525259B%25252525D0%25252525AD%25252525D0%25252525A1%25252525202022-2023%2525252520%25252525D1%2525252583%25252525D1%2525252587%25252525D0%25252525B3%25252525D0%25252525BE%25252525D0%25252525B4%2525252520%25252525D1%2525252580%25252525D1%2525252583%25252525D1%2525252581%25252525D1%252525258F%25252525D0%25252525B7%25252525D1%252525258B%25252525D0%25252525BA%25252525D0%25252525B5.pdf"</w:instrText>
            </w:r>
            <w:r>
              <w:rPr>
                <w:rStyle w:val="Hyperlink.1"/>
                <w:sz w:val="22"/>
                <w:szCs w:val="22"/>
                <w:u w:val="single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1"/>
                <w:sz w:val="22"/>
                <w:szCs w:val="22"/>
                <w:u w:val="single"/>
                <w:shd w:val="nil" w:color="auto" w:fill="auto"/>
                <w:rtl w:val="0"/>
                <w:lang w:val="ru-RU"/>
              </w:rPr>
              <w:t>«Правила проведения итогового контроля»</w:t>
            </w:r>
            <w:r>
              <w:rPr>
                <w:sz w:val="22"/>
                <w:szCs w:val="22"/>
              </w:rPr>
              <w:fldChar w:fldCharType="end" w:fldLock="0"/>
            </w:r>
            <w:r>
              <w:rPr>
                <w:rStyle w:val="Hyperlink.1"/>
                <w:sz w:val="22"/>
                <w:szCs w:val="22"/>
                <w:u w:val="single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2"/>
                <w:szCs w:val="22"/>
                <w:u w:val="single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1"/>
                <w:sz w:val="22"/>
                <w:szCs w:val="22"/>
                <w:u w:val="single"/>
                <w:shd w:val="nil" w:color="auto" w:fill="auto"/>
                <w:lang w:val="ru-RU"/>
              </w:rPr>
              <w:instrText xml:space="preserve"> HYPERLINK "https://univer.kaznu.kz/Content/instructions/%25252525D0%2525252598%25252525D0%25252525BD%25252525D1%2525252581%25252525D1%2525252582%25252525D1%2525252580%25252525D1%2525252583%25252525D0%25252525BA%25252525D1%2525252586%25252525D0%25252525B8%25252525D1%252525258F%2525252520%25252525D0%25252525B4%25252525D0%25252525BB%25252525D1%252525258F%2525252520%25252525D0%25252525B8%25252525D1%2525252582%25252525D0%25252525BE%25252525D0%25252525B3%25252525D0%25252525BE%25252525D0%25252525B2%25252525D0%25252525BE%25252525D0%25252525B3%25252525D0%25252525BE%2525252520%25252525D0%25252525BA%25252525D0%25252525BE%25252525D0%25252525BD%25252525D1%2525252582%25252525D1%2525252580%25252525D0%25252525BE%25252525D0%25252525BB%25252525D1%252525258F%2525252520%25252525D0%25252525B2%25252525D0%25252525B5%25252525D1%2525252581%25252525D0%25252525B5%25252525D0%25252525BD%25252525D0%25252525BD%25252525D0%25252525B5%25252525D0%25252525B3%25252525D0%25252525BE%2525252520%25252525D1%2525252581%25252525D0%25252525B5%25252525D0%25252525BC%25252525D0%25252525B5%25252525D1%2525252581%25252525D1%2525252582%25252525D1%2525252580%25252525D0%25252525B0%25252525202022-2023.pdf"</w:instrText>
            </w:r>
            <w:r>
              <w:rPr>
                <w:rStyle w:val="Hyperlink.1"/>
                <w:sz w:val="22"/>
                <w:szCs w:val="22"/>
                <w:u w:val="single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1"/>
                <w:sz w:val="22"/>
                <w:szCs w:val="22"/>
                <w:u w:val="single"/>
                <w:shd w:val="nil" w:color="auto" w:fill="auto"/>
                <w:rtl w:val="0"/>
                <w:lang w:val="ru-RU"/>
              </w:rPr>
              <w:t>«Инструкции для проведения итогового контроля осеннего</w:t>
            </w:r>
            <w:r>
              <w:rPr>
                <w:rStyle w:val="Hyperlink.1"/>
                <w:sz w:val="22"/>
                <w:szCs w:val="22"/>
                <w:u w:val="single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Hyperlink.1"/>
                <w:sz w:val="22"/>
                <w:szCs w:val="22"/>
                <w:u w:val="single"/>
                <w:shd w:val="nil" w:color="auto" w:fill="auto"/>
                <w:rtl w:val="0"/>
                <w:lang w:val="ru-RU"/>
              </w:rPr>
              <w:t>весеннего семестра текущего учебного года»</w:t>
            </w:r>
            <w:r>
              <w:rPr>
                <w:sz w:val="22"/>
                <w:szCs w:val="22"/>
              </w:rPr>
              <w:fldChar w:fldCharType="end" w:fldLock="0"/>
            </w:r>
            <w:r>
              <w:rPr>
                <w:rStyle w:val="Hyperlink.1"/>
                <w:sz w:val="22"/>
                <w:szCs w:val="22"/>
                <w:u w:val="single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2"/>
                <w:szCs w:val="22"/>
                <w:u w:val="single"/>
                <w:shd w:val="nil" w:color="auto" w:fill="auto"/>
                <w:rtl w:val="0"/>
                <w:lang w:val="ru-RU"/>
              </w:rPr>
              <w:t>«Положение о проверке текстовых документов обучающихся на наличие заимствований»</w:t>
            </w:r>
            <w:r>
              <w:rPr>
                <w:rStyle w:val="Hyperlink.1"/>
                <w:sz w:val="22"/>
                <w:szCs w:val="22"/>
                <w:u w:val="single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Документы доступны на главной странице ИС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Univer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Основные принципы инклюзивного образования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Образовательная среда университета задумана как безопасное место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где всегда присутствуют поддержка и равное отношение со стороны преподавателя ко всем обучающимся и обучающихся друг к другу независимо от гендерной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расовой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этнической принадлежности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религиозных убеждений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социально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экономического статуса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физического здоровья студента и др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Все люди нуждаются в поддержке и дружбе ровесников и сокурсников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Для всех студентов достижение прогресса скорее в том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что они могут делать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чем в том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что не могут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Разнообразие усиливает все стороны жизни</w:t>
            </w:r>
            <w:r>
              <w:rPr>
                <w:rStyle w:val="Нет"/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Все обучающиеся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особенно с ограниченными возможностями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могут получать консультативную помощь по телефону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mail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daniyar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abdrahmanov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@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gmail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com</w:t>
            </w:r>
          </w:p>
        </w:tc>
      </w:tr>
      <w:tr>
        <w:tblPrEx>
          <w:shd w:val="clear" w:color="auto" w:fill="ced7e7"/>
        </w:tblPrEx>
        <w:trPr>
          <w:trHeight w:val="252" w:hRule="atLeast"/>
        </w:trPr>
        <w:tc>
          <w:tcPr>
            <w:tcW w:type="dxa" w:w="10819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ИНФОРМАЦИЯ О ПРЕПОДАВАНИИ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ОБУЧЕНИИ И ОЦЕНИВАНИИ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29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Балльно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рейтинговая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буквенная система оценки учета учебных достижений</w:t>
            </w:r>
          </w:p>
        </w:tc>
        <w:tc>
          <w:tcPr>
            <w:tcW w:type="dxa" w:w="552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Методы оценивания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Оценка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Цифровой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эквивалент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баллов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Баллы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%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содержание 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Оценка по традиционной системе</w:t>
            </w:r>
          </w:p>
        </w:tc>
        <w:tc>
          <w:tcPr>
            <w:tcW w:type="dxa" w:w="5527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Нет"/>
                <w:sz w:val="22"/>
                <w:szCs w:val="22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Критериальное оценивание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– процесс соотнесения реально достигнутых результатов обучения с ожидаемыми результатами обучения на основе четко выработанных критериев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Основано на формативном и суммативном оценивании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Нет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Формативное оценивание –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вид оценивания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который проводится в ходе повседневной учебной деятельности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Является текущим показателем успеваемости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Обеспечивает оперативную взаимосвязь между обучающимся и преподавателем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Позволяет определить возможности обучающегося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выявить трудности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помочь в достижении наилучших результатов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своевременно корректировать преподавателю образовательный процесс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Оценивается выполнение заданий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активность работы в аудитории во время лекций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семинаров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практических занятий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дискуссии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викторины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дебаты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круглые столы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лабораторные работы и т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.).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Оцениваются приобретенные знания и компетенции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Суммативное оценивание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–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вид оценивания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который проводится по завершению изучения раздела в соответствии с программой дисциплины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Проводится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3-4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раза за семестр при выполнении СРО</w:t>
            </w:r>
            <w:r>
              <w:rPr>
                <w:rStyle w:val="Нет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Это оценивание освоения ожидаемых результатов обучения в соотнесенности с дескрипторами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Позволяет определять и фиксировать уровень освоения дисциплины за определенный период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Оцениваются результаты обучения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,0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95-100</w:t>
            </w:r>
          </w:p>
        </w:tc>
        <w:tc>
          <w:tcPr>
            <w:tcW w:type="dxa" w:w="18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Отлично</w:t>
            </w:r>
          </w:p>
        </w:tc>
        <w:tc>
          <w:tcPr>
            <w:tcW w:type="dxa" w:w="5527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A-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3,67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90-94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27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319" w:hRule="atLeast"/>
        </w:trPr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B+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3,33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85-89</w:t>
            </w:r>
          </w:p>
        </w:tc>
        <w:tc>
          <w:tcPr>
            <w:tcW w:type="dxa" w:w="18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Хорошо</w:t>
            </w:r>
          </w:p>
        </w:tc>
        <w:tc>
          <w:tcPr>
            <w:tcW w:type="dxa" w:w="5527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B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3,0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80-84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Формативное и суммативное оценивание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Баллы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%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содержание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B-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2,67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75-79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Активность на лекциях                                      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C+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2,33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70-74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Работа на практических занятиях                    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C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2,0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65-69</w:t>
            </w:r>
          </w:p>
        </w:tc>
        <w:tc>
          <w:tcPr>
            <w:tcW w:type="dxa" w:w="18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Удовлетворительно</w:t>
            </w:r>
          </w:p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Самостоятельная работа                                    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C-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1,67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60-64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Проектная и творческая деятельность            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D+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1,33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55-59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Итоговый контроль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экзамен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)                                                        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40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D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1,0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50-54</w:t>
            </w:r>
          </w:p>
        </w:tc>
        <w:tc>
          <w:tcPr>
            <w:tcW w:type="dxa" w:w="18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ИТОГО                                      </w:t>
            </w:r>
          </w:p>
        </w:tc>
        <w:tc>
          <w:tcPr>
            <w:tcW w:type="dxa" w:w="22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100 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FX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0,5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25-49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Неудовлетворительно</w:t>
            </w:r>
          </w:p>
        </w:tc>
        <w:tc>
          <w:tcPr>
            <w:tcW w:type="dxa" w:w="32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F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0-24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10819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Календарь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график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реализации содержания дисциплины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Методы преподавания и обучения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rPr>
          <w:rStyle w:val="Нет A"/>
          <w:sz w:val="22"/>
          <w:szCs w:val="22"/>
        </w:rPr>
      </w:pPr>
    </w:p>
    <w:p>
      <w:pPr>
        <w:pStyle w:val="Normal.0"/>
        <w:widowControl w:val="0"/>
        <w:rPr>
          <w:rStyle w:val="Нет A"/>
          <w:sz w:val="22"/>
          <w:szCs w:val="22"/>
        </w:rPr>
      </w:pPr>
    </w:p>
    <w:tbl>
      <w:tblPr>
        <w:tblW w:w="108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00"/>
        <w:gridCol w:w="8050"/>
        <w:gridCol w:w="861"/>
        <w:gridCol w:w="725"/>
      </w:tblGrid>
      <w:tr>
        <w:tblPrEx>
          <w:shd w:val="clear" w:color="auto" w:fill="ced7e7"/>
        </w:tblPrEx>
        <w:trPr>
          <w:trHeight w:val="589" w:hRule="exact"/>
        </w:trPr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Неделя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Название темы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Кол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во часов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Макс</w:t>
            </w:r>
          </w:p>
          <w:p>
            <w:pPr>
              <w:pStyle w:val="Normal.0"/>
              <w:tabs>
                <w:tab w:val="left" w:pos="127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балл</w:t>
            </w:r>
          </w:p>
        </w:tc>
      </w:tr>
      <w:tr>
        <w:tblPrEx>
          <w:shd w:val="clear" w:color="auto" w:fill="ced7e7"/>
        </w:tblPrEx>
        <w:trPr>
          <w:trHeight w:val="564" w:hRule="exact"/>
        </w:trPr>
        <w:tc>
          <w:tcPr>
            <w:tcW w:type="dxa" w:w="1083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  <w:rPr>
                <w:rStyle w:val="Нет"/>
                <w:b w:val="1"/>
                <w:bCs w:val="1"/>
                <w:sz w:val="22"/>
                <w:szCs w:val="22"/>
                <w:lang w:val="ru-RU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Модуль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b w:val="1"/>
                <w:bCs w:val="1"/>
                <w:sz w:val="22"/>
                <w:szCs w:val="22"/>
                <w:rtl w:val="0"/>
                <w:lang w:val="ru-RU"/>
              </w:rPr>
              <w:t>Современные представления о безопасности</w:t>
            </w:r>
            <w:r>
              <w:rPr>
                <w:rStyle w:val="Нет"/>
                <w:b w:val="1"/>
                <w:bCs w:val="1"/>
                <w:sz w:val="22"/>
                <w:szCs w:val="22"/>
                <w:rtl w:val="0"/>
                <w:lang w:val="ru-RU"/>
              </w:rPr>
              <w:t xml:space="preserve">: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096"/>
                <w:tab w:val="left" w:pos="2365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 w:val="0"/>
              <w:bidi w:val="0"/>
              <w:spacing w:before="0" w:after="0" w:line="240" w:lineRule="auto"/>
              <w:ind w:left="0" w:right="98" w:firstLine="0"/>
              <w:jc w:val="center"/>
              <w:outlineLvl w:val="9"/>
              <w:rPr>
                <w:rtl w:val="0"/>
              </w:rPr>
            </w:pPr>
            <w:r>
              <w:rPr>
                <w:rStyle w:val="Нет"/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Конституция как основа национальной безопасности</w:t>
            </w:r>
            <w:r>
              <w:rPr>
                <w:rStyle w:val="Нет"/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650" w:hRule="exact"/>
        </w:trPr>
        <w:tc>
          <w:tcPr>
            <w:tcW w:type="dxa" w:w="12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sz w:val="22"/>
                <w:szCs w:val="22"/>
                <w:rtl w:val="0"/>
                <w:lang w:val="ru-RU"/>
              </w:rPr>
              <w:t>Безопасность как социально</w:t>
            </w:r>
            <w:r>
              <w:rPr>
                <w:sz w:val="22"/>
                <w:szCs w:val="22"/>
                <w:rtl w:val="0"/>
              </w:rPr>
              <w:t>-</w:t>
            </w:r>
            <w:r>
              <w:rPr>
                <w:sz w:val="22"/>
                <w:szCs w:val="22"/>
                <w:rtl w:val="0"/>
                <w:lang w:val="ru-RU"/>
              </w:rPr>
              <w:t>политический феномен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2" w:hRule="exact"/>
        </w:trPr>
        <w:tc>
          <w:tcPr>
            <w:tcW w:type="dxa" w:w="12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СЗ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Сформулировать понятие феномена безопасности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  <w:r>
              <w:rPr>
                <w:sz w:val="22"/>
                <w:szCs w:val="22"/>
                <w:rtl w:val="0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Феномен страха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</w:rPr>
              <w:t>К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онцепция</w:t>
            </w:r>
            <w:r>
              <w:rPr>
                <w:sz w:val="22"/>
                <w:szCs w:val="22"/>
                <w:rtl w:val="0"/>
              </w:rPr>
              <w:t xml:space="preserve"> безопасности</w:t>
            </w:r>
            <w:r>
              <w:rPr>
                <w:sz w:val="22"/>
                <w:szCs w:val="22"/>
                <w:rtl w:val="0"/>
              </w:rPr>
              <w:t>.</w:t>
            </w:r>
            <w:r>
              <w:rPr>
                <w:rStyle w:val="Нет"/>
                <w:i w:val="1"/>
                <w:iCs w:val="1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Сущность</w:t>
            </w:r>
            <w:r>
              <w:rPr>
                <w:sz w:val="22"/>
                <w:szCs w:val="22"/>
                <w:rtl w:val="0"/>
              </w:rPr>
              <w:t xml:space="preserve"> понятий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риск</w:t>
            </w:r>
            <w:r>
              <w:rPr>
                <w:sz w:val="22"/>
                <w:szCs w:val="22"/>
                <w:rtl w:val="0"/>
                <w:lang w:val="ru-RU"/>
              </w:rPr>
              <w:t xml:space="preserve"> и вызов</w:t>
            </w:r>
            <w:r>
              <w:rPr>
                <w:sz w:val="22"/>
                <w:szCs w:val="22"/>
                <w:rtl w:val="0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784" w:hRule="exact"/>
        </w:trPr>
        <w:tc>
          <w:tcPr>
            <w:tcW w:type="dxa" w:w="12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2.   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Теоретико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-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методологические основы безопасности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1" w:hRule="exact"/>
        </w:trPr>
        <w:tc>
          <w:tcPr>
            <w:tcW w:type="dxa" w:w="12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2.</w:t>
            </w:r>
            <w:r>
              <w:rPr>
                <w:rStyle w:val="Нет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Сформулировать </w:t>
            </w:r>
            <w:r>
              <w:rPr>
                <w:sz w:val="22"/>
                <w:szCs w:val="22"/>
                <w:rtl w:val="0"/>
                <w:lang w:val="ru-RU"/>
              </w:rPr>
              <w:t>исторические периоды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исследования вопроса основ безопасности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Г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Моргентау</w:t>
            </w:r>
            <w:r>
              <w:rPr>
                <w:sz w:val="22"/>
                <w:szCs w:val="22"/>
                <w:rtl w:val="0"/>
              </w:rPr>
              <w:t xml:space="preserve">, </w:t>
            </w:r>
            <w:r>
              <w:rPr>
                <w:sz w:val="22"/>
                <w:szCs w:val="22"/>
                <w:rtl w:val="0"/>
              </w:rPr>
              <w:t>А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Уолферс </w:t>
            </w:r>
            <w:r>
              <w:rPr>
                <w:sz w:val="22"/>
                <w:szCs w:val="22"/>
                <w:rtl w:val="0"/>
              </w:rPr>
              <w:t xml:space="preserve">и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Р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Арон </w:t>
            </w:r>
            <w:r>
              <w:rPr>
                <w:sz w:val="22"/>
                <w:szCs w:val="22"/>
                <w:rtl w:val="0"/>
                <w:lang w:val="ru-RU"/>
              </w:rPr>
              <w:t xml:space="preserve">о путях сохранения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стабильност</w:t>
            </w:r>
            <w:r>
              <w:rPr>
                <w:sz w:val="22"/>
                <w:szCs w:val="22"/>
                <w:rtl w:val="0"/>
              </w:rPr>
              <w:t>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в мире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</w:rPr>
              <w:t>О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сновные стадии развития либеральной трактовки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безопасности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Новое понимание проблем безопасности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636" w:hRule="exact"/>
        </w:trPr>
        <w:tc>
          <w:tcPr>
            <w:tcW w:type="dxa" w:w="12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СРОП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sz w:val="22"/>
                <w:szCs w:val="22"/>
                <w:u w:color="ff0000"/>
                <w:shd w:val="nil" w:color="auto" w:fill="auto"/>
                <w:rtl w:val="0"/>
                <w:lang w:val="ru-RU"/>
              </w:rPr>
              <w:t>Консультация</w:t>
            </w:r>
            <w:r>
              <w:rPr>
                <w:rStyle w:val="Нет"/>
                <w:spacing w:val="66"/>
                <w:sz w:val="22"/>
                <w:szCs w:val="22"/>
                <w:u w:color="ff000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u w:color="ff0000"/>
                <w:shd w:val="nil" w:color="auto" w:fill="auto"/>
                <w:rtl w:val="0"/>
                <w:lang w:val="ru-RU"/>
              </w:rPr>
              <w:t>по</w:t>
            </w:r>
            <w:r>
              <w:rPr>
                <w:rStyle w:val="Нет"/>
                <w:spacing w:val="62"/>
                <w:sz w:val="22"/>
                <w:szCs w:val="22"/>
                <w:u w:color="ff000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u w:color="ff0000"/>
                <w:shd w:val="nil" w:color="auto" w:fill="auto"/>
                <w:rtl w:val="0"/>
                <w:lang w:val="ru-RU"/>
              </w:rPr>
              <w:t>выполнению</w:t>
            </w:r>
            <w:r>
              <w:rPr>
                <w:rStyle w:val="Нет"/>
                <w:spacing w:val="66"/>
                <w:sz w:val="22"/>
                <w:szCs w:val="22"/>
                <w:u w:color="ff000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u w:color="ff0000"/>
                <w:shd w:val="nil" w:color="auto" w:fill="auto"/>
                <w:rtl w:val="0"/>
                <w:lang w:val="ru-RU"/>
              </w:rPr>
              <w:t xml:space="preserve">СРО </w:t>
            </w:r>
            <w:r>
              <w:rPr>
                <w:rStyle w:val="Нет"/>
                <w:sz w:val="22"/>
                <w:szCs w:val="22"/>
                <w:u w:color="ff0000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pacing w:val="71"/>
                <w:sz w:val="22"/>
                <w:szCs w:val="22"/>
                <w:u w:color="ff000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u w:color="ff0000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66"/>
                <w:sz w:val="22"/>
                <w:szCs w:val="22"/>
                <w:u w:color="ff000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u w:color="ff0000"/>
                <w:shd w:val="nil" w:color="auto" w:fill="auto"/>
                <w:rtl w:val="0"/>
                <w:lang w:val="ru-RU"/>
              </w:rPr>
              <w:t>тему</w:t>
            </w:r>
            <w:r>
              <w:rPr>
                <w:rStyle w:val="Нет"/>
                <w:sz w:val="22"/>
                <w:szCs w:val="22"/>
                <w:u w:color="ff0000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Нет"/>
                <w:spacing w:val="70"/>
                <w:sz w:val="22"/>
                <w:szCs w:val="22"/>
                <w:u w:color="ff000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«</w:t>
            </w:r>
            <w:r>
              <w:rPr>
                <w:sz w:val="22"/>
                <w:szCs w:val="22"/>
                <w:rtl w:val="0"/>
                <w:lang w:val="ru-RU"/>
              </w:rPr>
              <w:t>Безопасность как социально</w:t>
            </w:r>
            <w:r>
              <w:rPr>
                <w:sz w:val="22"/>
                <w:szCs w:val="22"/>
                <w:rtl w:val="0"/>
              </w:rPr>
              <w:t>-</w:t>
            </w:r>
            <w:r>
              <w:rPr>
                <w:sz w:val="22"/>
                <w:szCs w:val="22"/>
                <w:rtl w:val="0"/>
                <w:lang w:val="ru-RU"/>
              </w:rPr>
              <w:t>политический феномен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»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2" w:hRule="exact"/>
        </w:trPr>
        <w:tc>
          <w:tcPr>
            <w:tcW w:type="dxa" w:w="12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3.</w:t>
            </w:r>
            <w:r>
              <w:rPr>
                <w:rStyle w:val="Нет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Концепция национальной безопасности суверенного Казахстана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82" w:hRule="exact"/>
        </w:trPr>
        <w:tc>
          <w:tcPr>
            <w:tcW w:type="dxa" w:w="12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sz w:val="22"/>
                <w:szCs w:val="22"/>
                <w:rtl w:val="0"/>
                <w:lang w:val="ru-RU"/>
              </w:rPr>
              <w:t>Национальные интересы и основные составляющие национальной безопасности РК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</w:rPr>
              <w:t>Ф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актор</w:t>
            </w:r>
            <w:r>
              <w:rPr>
                <w:sz w:val="22"/>
                <w:szCs w:val="22"/>
                <w:rtl w:val="0"/>
                <w:lang w:val="ru-RU"/>
              </w:rPr>
              <w:t>ы</w:t>
            </w:r>
            <w:r>
              <w:rPr>
                <w:sz w:val="22"/>
                <w:szCs w:val="22"/>
                <w:rtl w:val="0"/>
              </w:rPr>
              <w:t>,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определя</w:t>
            </w:r>
            <w:r>
              <w:rPr>
                <w:sz w:val="22"/>
                <w:szCs w:val="22"/>
                <w:rtl w:val="0"/>
                <w:lang w:val="ru-RU"/>
              </w:rPr>
              <w:t>ющие п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риоритетность</w:t>
            </w:r>
            <w:r>
              <w:rPr>
                <w:sz w:val="22"/>
                <w:szCs w:val="22"/>
                <w:rtl w:val="0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вид</w:t>
            </w:r>
            <w:r>
              <w:rPr>
                <w:sz w:val="22"/>
                <w:szCs w:val="22"/>
                <w:rtl w:val="0"/>
              </w:rPr>
              <w:t>ов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национальной безопасности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674" w:hRule="exact"/>
        </w:trPr>
        <w:tc>
          <w:tcPr>
            <w:tcW w:type="dxa" w:w="12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СРО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1.  </w:t>
            </w:r>
            <w:r>
              <w:rPr>
                <w:rStyle w:val="Нет"/>
                <w:sz w:val="22"/>
                <w:szCs w:val="22"/>
                <w:u w:color="ff0000"/>
                <w:shd w:val="nil" w:color="auto" w:fill="auto"/>
                <w:rtl w:val="0"/>
                <w:lang w:val="ru-RU"/>
              </w:rPr>
              <w:t>Презентация «</w:t>
            </w:r>
            <w:r>
              <w:rPr>
                <w:sz w:val="22"/>
                <w:szCs w:val="22"/>
                <w:rtl w:val="0"/>
                <w:lang w:val="ru-RU"/>
              </w:rPr>
              <w:t>Безопасность как социально</w:t>
            </w:r>
            <w:r>
              <w:rPr>
                <w:sz w:val="22"/>
                <w:szCs w:val="22"/>
                <w:rtl w:val="0"/>
              </w:rPr>
              <w:t>-</w:t>
            </w:r>
            <w:r>
              <w:rPr>
                <w:sz w:val="22"/>
                <w:szCs w:val="22"/>
                <w:rtl w:val="0"/>
                <w:lang w:val="ru-RU"/>
              </w:rPr>
              <w:t>политический феномен</w:t>
            </w:r>
            <w:r>
              <w:rPr>
                <w:rStyle w:val="Нет"/>
                <w:sz w:val="22"/>
                <w:szCs w:val="22"/>
                <w:u w:color="ff0000"/>
                <w:shd w:val="nil" w:color="auto" w:fill="auto"/>
                <w:rtl w:val="0"/>
                <w:lang w:val="ru-RU"/>
              </w:rPr>
              <w:t>»</w:t>
            </w:r>
            <w:r>
              <w:rPr>
                <w:rStyle w:val="Нет"/>
                <w:sz w:val="22"/>
                <w:szCs w:val="22"/>
                <w:u w:color="ff000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634" w:hRule="exact"/>
        </w:trPr>
        <w:tc>
          <w:tcPr>
            <w:tcW w:type="dxa" w:w="12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4.</w:t>
            </w:r>
            <w:r>
              <w:rPr>
                <w:sz w:val="22"/>
                <w:szCs w:val="22"/>
                <w:rtl w:val="0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Конституционные основы национальной безопасности Республики Казахстан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4" w:hRule="exact"/>
        </w:trPr>
        <w:tc>
          <w:tcPr>
            <w:tcW w:type="dxa" w:w="12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4.</w:t>
            </w:r>
            <w:r>
              <w:rPr>
                <w:rStyle w:val="Нет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Принцип сохранения общественного согласия и политической стабильности в стране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Принцип незыблемости конституционного строя Республики Казахстан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768" w:hRule="exact"/>
        </w:trPr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СРОП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Консультация по</w:t>
            </w:r>
            <w:r>
              <w:rPr>
                <w:rStyle w:val="Нет"/>
                <w:spacing w:val="-7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выполнению СРО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spacing w:val="-7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на тему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«Конституционные основы национальной безопасности Республики Казахстан»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8" w:hRule="exact"/>
        </w:trPr>
        <w:tc>
          <w:tcPr>
            <w:tcW w:type="dxa" w:w="12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5.</w:t>
            </w:r>
            <w:r>
              <w:rPr>
                <w:rStyle w:val="Нет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Организационно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-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правовые основы национальной безопасности Республики Казахстан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8" w:hRule="exact"/>
        </w:trPr>
        <w:tc>
          <w:tcPr>
            <w:tcW w:type="dxa" w:w="12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5.</w:t>
            </w:r>
            <w:r>
              <w:rPr>
                <w:sz w:val="22"/>
                <w:szCs w:val="22"/>
                <w:rtl w:val="0"/>
              </w:rPr>
              <w:t xml:space="preserve"> </w:t>
            </w:r>
            <w:r>
              <w:rPr>
                <w:rStyle w:val="Нет"/>
                <w:outline w:val="0"/>
                <w:color w:val="333333"/>
                <w:sz w:val="22"/>
                <w:szCs w:val="22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Сформулировать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возникновение понятия «безопасность»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Политика обеспечения безопасности в Республике Казахстан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630" w:hRule="exact"/>
        </w:trPr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СРО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«Конституционные основы национальной безопасности Республики Казахстан»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654" w:hRule="exact"/>
        </w:trPr>
        <w:tc>
          <w:tcPr>
            <w:tcW w:type="dxa" w:w="12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6.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Субъекты обеспечения национальной безопасности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64" w:hRule="exact"/>
        </w:trPr>
        <w:tc>
          <w:tcPr>
            <w:tcW w:type="dxa" w:w="12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6.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outline w:val="0"/>
                <w:color w:val="333333"/>
                <w:sz w:val="22"/>
                <w:szCs w:val="22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Сформулировать понятие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сил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государственные органы и организации обеспечения национальной безопасности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Функции субъектов обеспечения национальной безопасности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502" w:hRule="exact"/>
        </w:trPr>
        <w:tc>
          <w:tcPr>
            <w:tcW w:type="dxa" w:w="12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7. </w:t>
            </w:r>
            <w:r>
              <w:rPr>
                <w:rStyle w:val="Нет"/>
                <w:sz w:val="22"/>
                <w:szCs w:val="22"/>
                <w:shd w:val="clear" w:color="auto" w:fill="ffffff"/>
                <w:rtl w:val="0"/>
                <w:lang w:val="ru-RU"/>
              </w:rPr>
              <w:t>Угрозы и вызовы глобальной системе безопасности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8" w:hRule="exact"/>
        </w:trPr>
        <w:tc>
          <w:tcPr>
            <w:tcW w:type="dxa" w:w="12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7. </w:t>
            </w:r>
            <w:r>
              <w:rPr>
                <w:rStyle w:val="Нет"/>
                <w:outline w:val="0"/>
                <w:color w:val="333333"/>
                <w:sz w:val="22"/>
                <w:szCs w:val="22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Сформулировать понятие </w:t>
            </w:r>
            <w:r>
              <w:rPr>
                <w:sz w:val="22"/>
                <w:szCs w:val="22"/>
                <w:rtl w:val="0"/>
              </w:rPr>
              <w:t>о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бщепланетарны</w:t>
            </w:r>
            <w:r>
              <w:rPr>
                <w:sz w:val="22"/>
                <w:szCs w:val="22"/>
                <w:rtl w:val="0"/>
              </w:rPr>
              <w:t>е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проблем</w:t>
            </w:r>
            <w:r>
              <w:rPr>
                <w:sz w:val="22"/>
                <w:szCs w:val="22"/>
                <w:rtl w:val="0"/>
                <w:lang w:val="ru-RU"/>
              </w:rPr>
              <w:t>ы</w:t>
            </w:r>
            <w:r>
              <w:rPr>
                <w:sz w:val="22"/>
                <w:szCs w:val="22"/>
                <w:rtl w:val="0"/>
              </w:rPr>
              <w:t>.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22"/>
                <w:szCs w:val="22"/>
                <w:rtl w:val="0"/>
              </w:rPr>
              <w:t>Динамика роста численности населения и п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роблема голода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sz w:val="22"/>
                <w:szCs w:val="22"/>
                <w:rtl w:val="0"/>
              </w:rPr>
              <w:t>У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словие сохранения систем жизнеобеспечения человека</w:t>
            </w:r>
            <w:r>
              <w:rPr>
                <w:sz w:val="22"/>
                <w:szCs w:val="22"/>
                <w:rtl w:val="0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628" w:hRule="exact"/>
        </w:trPr>
        <w:tc>
          <w:tcPr>
            <w:tcW w:type="dxa" w:w="1011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Рубежный контроль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532" w:hRule="exact"/>
        </w:trPr>
        <w:tc>
          <w:tcPr>
            <w:tcW w:type="dxa" w:w="1083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Модуль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II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sz w:val="22"/>
                <w:szCs w:val="22"/>
                <w:rtl w:val="0"/>
                <w:lang w:val="ru-RU"/>
              </w:rPr>
              <w:t>Угрозы стабильности политической</w:t>
            </w:r>
            <w:r>
              <w:rPr>
                <w:rStyle w:val="Нет"/>
                <w:b w:val="1"/>
                <w:bCs w:val="1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2"/>
                <w:szCs w:val="22"/>
                <w:rtl w:val="0"/>
                <w:lang w:val="ru-RU"/>
              </w:rPr>
              <w:t>общественной</w:t>
            </w:r>
            <w:r>
              <w:rPr>
                <w:rStyle w:val="Нет"/>
                <w:b w:val="1"/>
                <w:bCs w:val="1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2"/>
                <w:szCs w:val="22"/>
                <w:rtl w:val="0"/>
                <w:lang w:val="ru-RU"/>
              </w:rPr>
              <w:t>экономической</w:t>
            </w:r>
            <w:r>
              <w:rPr>
                <w:rStyle w:val="Нет"/>
                <w:b w:val="1"/>
                <w:bCs w:val="1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2"/>
                <w:szCs w:val="22"/>
                <w:rtl w:val="0"/>
                <w:lang w:val="ru-RU"/>
              </w:rPr>
              <w:t>экологической</w:t>
            </w:r>
            <w:r>
              <w:rPr>
                <w:rStyle w:val="Нет"/>
                <w:b w:val="1"/>
                <w:bCs w:val="1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2"/>
                <w:szCs w:val="22"/>
                <w:rtl w:val="0"/>
                <w:lang w:val="ru-RU"/>
              </w:rPr>
              <w:t>информационной</w:t>
            </w:r>
            <w:r>
              <w:rPr>
                <w:rStyle w:val="Нет"/>
                <w:b w:val="1"/>
                <w:bCs w:val="1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2"/>
                <w:szCs w:val="22"/>
                <w:rtl w:val="0"/>
                <w:lang w:val="ru-RU"/>
              </w:rPr>
              <w:t>военной</w:t>
            </w:r>
            <w:r>
              <w:rPr>
                <w:rStyle w:val="Нет"/>
                <w:b w:val="1"/>
                <w:bCs w:val="1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2"/>
                <w:szCs w:val="22"/>
                <w:rtl w:val="0"/>
                <w:lang w:val="ru-RU"/>
              </w:rPr>
              <w:t>международной и культурной безопасности</w:t>
            </w:r>
            <w:r>
              <w:rPr>
                <w:rStyle w:val="Нет"/>
                <w:b w:val="1"/>
                <w:bCs w:val="1"/>
                <w:sz w:val="22"/>
                <w:szCs w:val="22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47" w:hRule="exact"/>
        </w:trPr>
        <w:tc>
          <w:tcPr>
            <w:tcW w:type="dxa" w:w="12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8.</w:t>
            </w:r>
            <w:r>
              <w:rPr>
                <w:rStyle w:val="Нет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Политическая безопасность государства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понятие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факторы ее изменения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система обеспечения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8" w:hRule="exact"/>
        </w:trPr>
        <w:tc>
          <w:tcPr>
            <w:tcW w:type="dxa" w:w="12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8.</w:t>
            </w:r>
            <w:r>
              <w:rPr>
                <w:rStyle w:val="Нет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333333"/>
                <w:sz w:val="22"/>
                <w:szCs w:val="22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Сформулировать понятие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политические факторы безопасности Казахстана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  <w:r>
              <w:rPr>
                <w:sz w:val="22"/>
                <w:szCs w:val="22"/>
                <w:rtl w:val="0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Система обеспечения политической безопасности Республики Казахстан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Структура внешнеполитической </w:t>
            </w:r>
            <w:r>
              <w:rPr>
                <w:sz w:val="22"/>
                <w:szCs w:val="22"/>
                <w:rtl w:val="0"/>
              </w:rPr>
              <w:t>и внутри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политической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безопасности</w:t>
            </w:r>
            <w:r>
              <w:rPr>
                <w:sz w:val="22"/>
                <w:szCs w:val="22"/>
                <w:rtl w:val="0"/>
              </w:rPr>
              <w:t>.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94" w:hRule="exact"/>
        </w:trPr>
        <w:tc>
          <w:tcPr>
            <w:tcW w:type="dxa" w:w="12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9.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Общественная безопасность государства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понятие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факторы ее изменения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система обеспечения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1" w:hRule="exact"/>
        </w:trPr>
        <w:tc>
          <w:tcPr>
            <w:tcW w:type="dxa" w:w="12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9.</w:t>
            </w:r>
            <w:r>
              <w:rPr>
                <w:rStyle w:val="Нет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333333"/>
                <w:sz w:val="22"/>
                <w:szCs w:val="22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Сформулировать понятие принципы обеспечения общественной безопасности</w:t>
            </w:r>
            <w:r>
              <w:rPr>
                <w:rStyle w:val="Нет"/>
                <w:outline w:val="0"/>
                <w:color w:val="333333"/>
                <w:sz w:val="22"/>
                <w:szCs w:val="22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. </w:t>
            </w:r>
            <w:r>
              <w:rPr>
                <w:rStyle w:val="Нет"/>
                <w:outline w:val="0"/>
                <w:color w:val="333333"/>
                <w:sz w:val="22"/>
                <w:szCs w:val="22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Формы и методы общественной безопасности</w:t>
            </w:r>
            <w:r>
              <w:rPr>
                <w:rStyle w:val="Нет"/>
                <w:outline w:val="0"/>
                <w:color w:val="333333"/>
                <w:sz w:val="22"/>
                <w:szCs w:val="22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82" w:hRule="exact"/>
        </w:trPr>
        <w:tc>
          <w:tcPr>
            <w:tcW w:type="dxa" w:w="12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10.</w:t>
            </w:r>
            <w:r>
              <w:rPr>
                <w:rStyle w:val="Нет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Экономическая безопасность Республики Казахстан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0" w:hRule="exact"/>
        </w:trPr>
        <w:tc>
          <w:tcPr>
            <w:tcW w:type="dxa" w:w="12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10.</w:t>
            </w:r>
            <w:r>
              <w:rPr>
                <w:rStyle w:val="Нет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333333"/>
                <w:sz w:val="22"/>
                <w:szCs w:val="22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Сформулировать понятие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обеспеч</w:t>
            </w:r>
            <w:r>
              <w:rPr>
                <w:sz w:val="22"/>
                <w:szCs w:val="22"/>
                <w:rtl w:val="0"/>
                <w:lang w:val="ru-RU"/>
              </w:rPr>
              <w:t>ение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22"/>
                <w:szCs w:val="22"/>
                <w:rtl w:val="0"/>
                <w:lang w:val="ru-RU"/>
              </w:rPr>
              <w:t>э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кономическ</w:t>
            </w:r>
            <w:r>
              <w:rPr>
                <w:sz w:val="22"/>
                <w:szCs w:val="22"/>
                <w:rtl w:val="0"/>
                <w:lang w:val="ru-RU"/>
              </w:rPr>
              <w:t>ой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безопасност</w:t>
            </w:r>
            <w:r>
              <w:rPr>
                <w:sz w:val="22"/>
                <w:szCs w:val="22"/>
                <w:rtl w:val="0"/>
              </w:rPr>
              <w:t>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решениями и действиями государственных органов</w:t>
            </w:r>
            <w:r>
              <w:rPr>
                <w:sz w:val="22"/>
                <w:szCs w:val="22"/>
                <w:rtl w:val="0"/>
              </w:rPr>
              <w:t>.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sz w:val="22"/>
                <w:szCs w:val="22"/>
                <w:rtl w:val="0"/>
                <w:lang w:val="ru-RU"/>
              </w:rPr>
              <w:t xml:space="preserve">Основные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задачи</w:t>
            </w:r>
            <w:r>
              <w:rPr>
                <w:sz w:val="22"/>
                <w:szCs w:val="22"/>
                <w:rtl w:val="0"/>
              </w:rPr>
              <w:t xml:space="preserve">, </w:t>
            </w:r>
            <w:r>
              <w:rPr>
                <w:sz w:val="22"/>
                <w:szCs w:val="22"/>
                <w:rtl w:val="0"/>
              </w:rPr>
              <w:t>ц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ели</w:t>
            </w:r>
            <w:r>
              <w:rPr>
                <w:sz w:val="22"/>
                <w:szCs w:val="22"/>
                <w:rtl w:val="0"/>
                <w:lang w:val="ru-RU"/>
              </w:rPr>
              <w:t xml:space="preserve"> и п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роблемы экономической безопасности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652" w:hRule="exact"/>
        </w:trPr>
        <w:tc>
          <w:tcPr>
            <w:tcW w:type="dxa" w:w="12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11.</w:t>
            </w:r>
            <w:r>
              <w:rPr>
                <w:rStyle w:val="Нет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Экологическая безопасность Республики Казахстан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6" w:hRule="exact"/>
        </w:trPr>
        <w:tc>
          <w:tcPr>
            <w:tcW w:type="dxa" w:w="12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11.</w:t>
            </w:r>
            <w:r>
              <w:rPr>
                <w:rStyle w:val="Нет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333333"/>
                <w:sz w:val="22"/>
                <w:szCs w:val="22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Сформулировать понятие </w:t>
            </w:r>
            <w:r>
              <w:rPr>
                <w:sz w:val="22"/>
                <w:szCs w:val="22"/>
                <w:rtl w:val="0"/>
                <w:lang w:val="ru-RU"/>
              </w:rPr>
              <w:t>объекты</w:t>
            </w:r>
            <w:r>
              <w:rPr>
                <w:sz w:val="22"/>
                <w:szCs w:val="22"/>
                <w:rtl w:val="0"/>
              </w:rPr>
              <w:t xml:space="preserve">, </w:t>
            </w:r>
            <w:r>
              <w:rPr>
                <w:sz w:val="22"/>
                <w:szCs w:val="22"/>
                <w:rtl w:val="0"/>
                <w:lang w:val="ru-RU"/>
              </w:rPr>
              <w:t>субъекты</w:t>
            </w:r>
            <w:r>
              <w:rPr>
                <w:sz w:val="22"/>
                <w:szCs w:val="22"/>
                <w:rtl w:val="0"/>
              </w:rPr>
              <w:t xml:space="preserve">, </w:t>
            </w:r>
            <w:r>
              <w:rPr>
                <w:sz w:val="22"/>
                <w:szCs w:val="22"/>
                <w:rtl w:val="0"/>
              </w:rPr>
              <w:t>с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истема</w:t>
            </w:r>
            <w:r>
              <w:rPr>
                <w:sz w:val="22"/>
                <w:szCs w:val="22"/>
                <w:rtl w:val="0"/>
                <w:lang w:val="ru-RU"/>
              </w:rPr>
              <w:t xml:space="preserve"> и у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ровни</w:t>
            </w:r>
            <w:r>
              <w:rPr>
                <w:sz w:val="22"/>
                <w:szCs w:val="22"/>
                <w:rtl w:val="0"/>
                <w:lang w:val="ru-RU"/>
              </w:rPr>
              <w:t xml:space="preserve"> экологической безопасности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Управление экологической безопасностью</w:t>
            </w:r>
            <w:r>
              <w:rPr>
                <w:sz w:val="22"/>
                <w:szCs w:val="22"/>
                <w:rtl w:val="0"/>
              </w:rPr>
              <w:t>.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646" w:hRule="exact"/>
        </w:trPr>
        <w:tc>
          <w:tcPr>
            <w:tcW w:type="dxa" w:w="12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ЛЗ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12.</w:t>
            </w:r>
            <w:r>
              <w:rPr>
                <w:rStyle w:val="Нет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Информационная безопасность Республики Казахстан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650" w:hRule="exact"/>
        </w:trPr>
        <w:tc>
          <w:tcPr>
            <w:tcW w:type="dxa" w:w="12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12.</w:t>
            </w:r>
            <w:r>
              <w:rPr>
                <w:rStyle w:val="Нет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333333"/>
                <w:sz w:val="22"/>
                <w:szCs w:val="22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Сформулировать </w:t>
            </w:r>
            <w:r>
              <w:rPr>
                <w:sz w:val="22"/>
                <w:szCs w:val="22"/>
                <w:rtl w:val="0"/>
              </w:rPr>
              <w:t>з</w:t>
            </w:r>
            <w:r>
              <w:rPr>
                <w:rStyle w:val="Нет"/>
                <w:kern w:val="36"/>
                <w:sz w:val="22"/>
                <w:szCs w:val="22"/>
                <w:rtl w:val="0"/>
                <w:lang w:val="ru-RU"/>
              </w:rPr>
              <w:t>аконодательный уровень информационной безопасности</w:t>
            </w:r>
            <w:r>
              <w:rPr>
                <w:rStyle w:val="Нет"/>
                <w:kern w:val="36"/>
                <w:sz w:val="22"/>
                <w:szCs w:val="22"/>
                <w:rtl w:val="0"/>
              </w:rPr>
              <w:t>:</w:t>
            </w:r>
            <w:r>
              <w:rPr>
                <w:rStyle w:val="Нет"/>
                <w:b w:val="1"/>
                <w:bCs w:val="1"/>
                <w:kern w:val="36"/>
                <w:sz w:val="22"/>
                <w:szCs w:val="22"/>
                <w:rtl w:val="0"/>
              </w:rPr>
              <w:t xml:space="preserve"> </w:t>
            </w:r>
            <w:r>
              <w:rPr>
                <w:rStyle w:val="Нет"/>
                <w:kern w:val="36"/>
                <w:sz w:val="22"/>
                <w:szCs w:val="22"/>
                <w:rtl w:val="0"/>
              </w:rPr>
              <w:t>о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сновные понятия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Состояние информационной безопасности Республики Казахстан</w:t>
            </w:r>
            <w:r>
              <w:rPr>
                <w:sz w:val="22"/>
                <w:szCs w:val="22"/>
                <w:rtl w:val="0"/>
              </w:rPr>
              <w:t xml:space="preserve">. 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2" w:hRule="exact"/>
        </w:trPr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СРОП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Консультация по выполнению СРС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3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на тему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«Субъекты обеспечения национальной безопасности»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2" w:hRule="exact"/>
        </w:trPr>
        <w:tc>
          <w:tcPr>
            <w:tcW w:type="dxa" w:w="12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2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13.</w:t>
            </w:r>
            <w:r>
              <w:rPr>
                <w:rStyle w:val="Нет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2"/>
                <w:szCs w:val="22"/>
                <w:shd w:val="clear" w:color="auto" w:fill="ffffff"/>
                <w:rtl w:val="0"/>
                <w:lang w:val="ru-RU"/>
              </w:rPr>
              <w:t>Военная безопасность государства</w:t>
            </w:r>
            <w:r>
              <w:rPr>
                <w:rStyle w:val="Нет"/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понятие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факторы ее изменения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система обеспечения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634" w:hRule="exact"/>
        </w:trPr>
        <w:tc>
          <w:tcPr>
            <w:tcW w:type="dxa" w:w="12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13.</w:t>
            </w:r>
            <w:r>
              <w:rPr>
                <w:rStyle w:val="Нет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outline w:val="0"/>
                <w:color w:val="333333"/>
                <w:sz w:val="22"/>
                <w:szCs w:val="22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Сформулировать </w:t>
            </w:r>
            <w:r>
              <w:rPr>
                <w:sz w:val="22"/>
                <w:szCs w:val="22"/>
                <w:rtl w:val="0"/>
              </w:rPr>
              <w:t>ос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новы теории </w:t>
            </w:r>
            <w:r>
              <w:rPr>
                <w:sz w:val="22"/>
                <w:szCs w:val="22"/>
                <w:rtl w:val="0"/>
              </w:rPr>
              <w:t>и с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тратеги</w:t>
            </w:r>
            <w:r>
              <w:rPr>
                <w:sz w:val="22"/>
                <w:szCs w:val="22"/>
                <w:rtl w:val="0"/>
              </w:rPr>
              <w:t>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военной безопасности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Цели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принципы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задачи и направления военно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-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экономического и военно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-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технического обеспечения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. 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61" w:hRule="exact"/>
        </w:trPr>
        <w:tc>
          <w:tcPr>
            <w:tcW w:type="dxa" w:w="12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СРО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Презентация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«Субъекты обеспечения национальной безопасности»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504" w:hRule="exact"/>
        </w:trPr>
        <w:tc>
          <w:tcPr>
            <w:tcW w:type="dxa" w:w="12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14.</w:t>
            </w:r>
            <w:r>
              <w:rPr>
                <w:rStyle w:val="Нет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Нет"/>
                <w:sz w:val="22"/>
                <w:szCs w:val="22"/>
                <w:shd w:val="clear" w:color="auto" w:fill="ffffff"/>
                <w:rtl w:val="0"/>
                <w:lang w:val="ru-RU"/>
              </w:rPr>
              <w:t>Международная безопасность</w:t>
            </w:r>
            <w:r>
              <w:rPr>
                <w:rStyle w:val="Нет"/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2"/>
                <w:szCs w:val="22"/>
                <w:shd w:val="clear" w:color="auto" w:fill="ffffff"/>
                <w:rtl w:val="0"/>
                <w:lang w:val="ru-RU"/>
              </w:rPr>
              <w:t>глобальный и региональный аспекты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96" w:hRule="exact"/>
        </w:trPr>
        <w:tc>
          <w:tcPr>
            <w:tcW w:type="dxa" w:w="12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14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outline w:val="0"/>
                <w:color w:val="333333"/>
                <w:sz w:val="22"/>
                <w:szCs w:val="22"/>
                <w:u w:color="333333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Сформулировать понятие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«новые» угрозы международной безопасности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Международное</w:t>
            </w:r>
            <w:r>
              <w:rPr>
                <w:sz w:val="22"/>
                <w:szCs w:val="22"/>
                <w:rtl w:val="0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вооруженное</w:t>
            </w:r>
            <w:r>
              <w:rPr>
                <w:sz w:val="22"/>
                <w:szCs w:val="22"/>
                <w:rtl w:val="0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вмешательство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Глобальная безопасность</w:t>
            </w:r>
            <w:r>
              <w:rPr>
                <w:sz w:val="22"/>
                <w:szCs w:val="22"/>
                <w:rtl w:val="0"/>
              </w:rPr>
              <w:t>.</w:t>
            </w:r>
            <w:r>
              <w:rPr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Региональная</w:t>
            </w:r>
            <w:r>
              <w:rPr>
                <w:sz w:val="22"/>
                <w:szCs w:val="22"/>
                <w:rtl w:val="0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безопасность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765" w:hRule="exact"/>
        </w:trPr>
        <w:tc>
          <w:tcPr>
            <w:tcW w:type="dxa" w:w="12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СРОП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Консультация</w:t>
            </w:r>
            <w:r>
              <w:rPr>
                <w:rStyle w:val="Нет"/>
                <w:spacing w:val="7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СРО</w:t>
            </w:r>
            <w:r>
              <w:rPr>
                <w:rStyle w:val="Нет"/>
                <w:spacing w:val="1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Нет"/>
                <w:spacing w:val="9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на</w:t>
            </w:r>
            <w:r>
              <w:rPr>
                <w:rStyle w:val="Нет"/>
                <w:spacing w:val="1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тему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Нет"/>
                <w:spacing w:val="19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презентация</w:t>
            </w:r>
            <w:r>
              <w:rPr>
                <w:rStyle w:val="Нет"/>
                <w:spacing w:val="7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"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Информационная безопасность как ключевой элемент национальной безопасности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угрозы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защита и технологии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"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8" w:hRule="exact"/>
        </w:trPr>
        <w:tc>
          <w:tcPr>
            <w:tcW w:type="dxa" w:w="12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Л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15.</w:t>
            </w:r>
            <w:r>
              <w:rPr>
                <w:rStyle w:val="Нет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sz w:val="22"/>
                <w:szCs w:val="22"/>
                <w:rtl w:val="0"/>
                <w:lang w:val="ru-RU"/>
              </w:rPr>
              <w:t>Культурная безопасность как важнейший фактор национальной безопасности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4" w:hRule="exact"/>
        </w:trPr>
        <w:tc>
          <w:tcPr>
            <w:tcW w:type="dxa" w:w="12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СЗ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15.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Казахстан </w:t>
            </w:r>
            <w:r>
              <w:rPr>
                <w:sz w:val="22"/>
                <w:szCs w:val="22"/>
                <w:rtl w:val="0"/>
              </w:rPr>
              <w:t xml:space="preserve">как один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из центров глобального</w:t>
            </w:r>
            <w:r>
              <w:rPr>
                <w:sz w:val="22"/>
                <w:szCs w:val="22"/>
                <w:rtl w:val="0"/>
                <w:lang w:val="ru-RU"/>
              </w:rPr>
              <w:t xml:space="preserve"> межэтнического 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 межконфессионального </w:t>
            </w:r>
            <w:r>
              <w:rPr>
                <w:sz w:val="22"/>
                <w:szCs w:val="22"/>
                <w:rtl w:val="0"/>
              </w:rPr>
              <w:t>д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иалога</w:t>
            </w:r>
            <w:r>
              <w:rPr>
                <w:sz w:val="22"/>
                <w:szCs w:val="22"/>
                <w:rtl w:val="0"/>
              </w:rPr>
              <w:t xml:space="preserve">.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Национальная политика как важнейшая составная часть государственной политики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. 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673" w:hRule="exact"/>
        </w:trPr>
        <w:tc>
          <w:tcPr>
            <w:tcW w:type="dxa" w:w="12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СРО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4.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Презентация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Информационная безопасность как ключевой элемент национальной безопасности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угрозы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защита и технологии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"</w:t>
            </w:r>
          </w:p>
        </w:tc>
        <w:tc>
          <w:tcPr>
            <w:tcW w:type="dxa" w:w="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373" w:hRule="exact"/>
        </w:trPr>
        <w:tc>
          <w:tcPr>
            <w:tcW w:type="dxa" w:w="1011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Рубежный контроль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492" w:hRule="exact"/>
        </w:trPr>
        <w:tc>
          <w:tcPr>
            <w:tcW w:type="dxa" w:w="1011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Итоговый контроль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экзамен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500" w:hRule="exact"/>
        </w:trPr>
        <w:tc>
          <w:tcPr>
            <w:tcW w:type="dxa" w:w="1011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ИТОГО за дисциплину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</w:tabs>
              <w:jc w:val="center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100</w:t>
            </w:r>
          </w:p>
        </w:tc>
      </w:tr>
    </w:tbl>
    <w:p>
      <w:pPr>
        <w:pStyle w:val="Normal.0"/>
        <w:widowControl w:val="0"/>
        <w:rPr>
          <w:rStyle w:val="Нет A"/>
          <w:sz w:val="22"/>
          <w:szCs w:val="22"/>
        </w:rPr>
      </w:pPr>
    </w:p>
    <w:p>
      <w:pPr>
        <w:pStyle w:val="Normal.0"/>
        <w:tabs>
          <w:tab w:val="left" w:pos="1276"/>
        </w:tabs>
        <w:rPr>
          <w:rStyle w:val="Нет"/>
          <w:b w:val="1"/>
          <w:bCs w:val="1"/>
          <w:sz w:val="22"/>
          <w:szCs w:val="22"/>
        </w:rPr>
      </w:pPr>
    </w:p>
    <w:p>
      <w:pPr>
        <w:pStyle w:val="Normal.0"/>
        <w:spacing w:after="120"/>
        <w:jc w:val="both"/>
        <w:rPr>
          <w:rStyle w:val="Нет"/>
          <w:b w:val="1"/>
          <w:bCs w:val="1"/>
          <w:sz w:val="22"/>
          <w:szCs w:val="22"/>
        </w:rPr>
      </w:pPr>
      <w:r>
        <w:rPr>
          <w:rStyle w:val="Нет"/>
          <w:b w:val="1"/>
          <w:bCs w:val="1"/>
          <w:sz w:val="22"/>
          <w:szCs w:val="22"/>
          <w:rtl w:val="0"/>
          <w:lang w:val="ru-RU"/>
        </w:rPr>
        <w:t>Декан                                                                                                                               Ахатов У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>.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>А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 xml:space="preserve">.   </w:t>
      </w:r>
    </w:p>
    <w:p>
      <w:pPr>
        <w:pStyle w:val="Normal.0"/>
        <w:spacing w:after="120"/>
        <w:jc w:val="both"/>
        <w:rPr>
          <w:rStyle w:val="Нет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Нет"/>
          <w:b w:val="1"/>
          <w:bCs w:val="1"/>
          <w:sz w:val="22"/>
          <w:szCs w:val="22"/>
        </w:rPr>
      </w:pPr>
      <w:r>
        <w:rPr>
          <w:rStyle w:val="Нет"/>
          <w:b w:val="1"/>
          <w:bCs w:val="1"/>
          <w:sz w:val="22"/>
          <w:szCs w:val="22"/>
          <w:rtl w:val="0"/>
          <w:lang w:val="ru-RU"/>
        </w:rPr>
        <w:t xml:space="preserve">Председатель академического комитета  </w:t>
      </w:r>
    </w:p>
    <w:p>
      <w:pPr>
        <w:pStyle w:val="Normal.0"/>
        <w:jc w:val="both"/>
        <w:rPr>
          <w:rStyle w:val="Нет"/>
          <w:b w:val="1"/>
          <w:bCs w:val="1"/>
          <w:sz w:val="22"/>
          <w:szCs w:val="22"/>
        </w:rPr>
      </w:pPr>
      <w:r>
        <w:rPr>
          <w:rStyle w:val="Нет"/>
          <w:b w:val="1"/>
          <w:bCs w:val="1"/>
          <w:sz w:val="22"/>
          <w:szCs w:val="22"/>
          <w:rtl w:val="0"/>
          <w:lang w:val="ru-RU"/>
        </w:rPr>
        <w:t>по качеству преподавания и обучения                                                                     Урисбаева А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>.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>А</w:t>
      </w:r>
    </w:p>
    <w:p>
      <w:pPr>
        <w:pStyle w:val="Normal.0"/>
        <w:jc w:val="both"/>
        <w:rPr>
          <w:rStyle w:val="Нет"/>
          <w:b w:val="1"/>
          <w:bCs w:val="1"/>
          <w:sz w:val="22"/>
          <w:szCs w:val="22"/>
        </w:rPr>
      </w:pPr>
    </w:p>
    <w:p>
      <w:pPr>
        <w:pStyle w:val="Normal.0"/>
        <w:spacing w:after="120"/>
        <w:rPr>
          <w:rStyle w:val="Нет"/>
          <w:b w:val="1"/>
          <w:bCs w:val="1"/>
          <w:sz w:val="22"/>
          <w:szCs w:val="22"/>
        </w:rPr>
      </w:pPr>
      <w:r>
        <w:rPr>
          <w:rStyle w:val="Нет"/>
          <w:b w:val="1"/>
          <w:bCs w:val="1"/>
          <w:sz w:val="22"/>
          <w:szCs w:val="22"/>
          <w:rtl w:val="0"/>
          <w:lang w:val="ru-RU"/>
        </w:rPr>
        <w:t>Заведующий кафедрой                                                                                                Джансараева Р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>.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>Е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>.</w:t>
      </w:r>
    </w:p>
    <w:p>
      <w:pPr>
        <w:pStyle w:val="Normal.0"/>
        <w:spacing w:after="120"/>
        <w:rPr>
          <w:rStyle w:val="Нет"/>
          <w:b w:val="1"/>
          <w:bCs w:val="1"/>
          <w:sz w:val="22"/>
          <w:szCs w:val="22"/>
        </w:rPr>
      </w:pPr>
      <w:r>
        <w:rPr>
          <w:rStyle w:val="Нет"/>
          <w:b w:val="1"/>
          <w:bCs w:val="1"/>
          <w:sz w:val="22"/>
          <w:szCs w:val="22"/>
          <w:rtl w:val="0"/>
          <w:lang w:val="ru-RU"/>
        </w:rPr>
        <w:t>Лектор                                                                                                                            Абдрахманов Д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>.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>С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>.</w:t>
      </w: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2"/>
          <w:szCs w:val="22"/>
        </w:rPr>
      </w:pP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2"/>
          <w:szCs w:val="22"/>
        </w:rPr>
      </w:pPr>
    </w:p>
    <w:p>
      <w:pPr>
        <w:pStyle w:val="paragraph"/>
        <w:spacing w:before="0" w:after="0"/>
        <w:rPr>
          <w:rStyle w:val="Нет"/>
          <w:b w:val="1"/>
          <w:bCs w:val="1"/>
          <w:sz w:val="22"/>
          <w:szCs w:val="22"/>
        </w:rPr>
      </w:pP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2"/>
          <w:szCs w:val="22"/>
        </w:rPr>
      </w:pP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2"/>
          <w:szCs w:val="22"/>
        </w:rPr>
      </w:pPr>
    </w:p>
    <w:p>
      <w:pPr>
        <w:pStyle w:val="paragraph"/>
        <w:spacing w:before="0" w:after="0"/>
        <w:rPr>
          <w:rStyle w:val="Нет"/>
          <w:b w:val="1"/>
          <w:bCs w:val="1"/>
          <w:sz w:val="22"/>
          <w:szCs w:val="22"/>
        </w:rPr>
      </w:pPr>
      <w:bookmarkStart w:name="_Hlk185603474" w:id="0"/>
      <w:r>
        <w:rPr>
          <w:rStyle w:val="Нет"/>
          <w:b w:val="1"/>
          <w:bCs w:val="1"/>
          <w:sz w:val="22"/>
          <w:szCs w:val="22"/>
          <w:rtl w:val="0"/>
          <w:lang w:val="ru-RU"/>
        </w:rPr>
        <w:t xml:space="preserve">                                             РУБРИКАТОР СУММАТИВНОГО ОЦЕНИВАНИЯ</w:t>
      </w:r>
      <w:r>
        <w:rPr>
          <w:rStyle w:val="Нет"/>
          <w:sz w:val="22"/>
          <w:szCs w:val="22"/>
          <w:rtl w:val="0"/>
          <w:lang w:val="ru-RU"/>
        </w:rPr>
        <w:t> </w:t>
      </w: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2"/>
          <w:szCs w:val="22"/>
        </w:rPr>
      </w:pPr>
      <w:r>
        <w:rPr>
          <w:rStyle w:val="Нет"/>
          <w:b w:val="1"/>
          <w:bCs w:val="1"/>
          <w:sz w:val="22"/>
          <w:szCs w:val="22"/>
          <w:rtl w:val="0"/>
          <w:lang w:val="ru-RU"/>
        </w:rPr>
        <w:t>КРИТЕРИИ ОЦЕНИВАНИЯ РЕЗУЛЬТАТОВ ОБУЧЕНИЯ </w:t>
      </w:r>
      <w:r>
        <w:rPr>
          <w:rStyle w:val="Нет"/>
          <w:sz w:val="22"/>
          <w:szCs w:val="22"/>
          <w:rtl w:val="0"/>
          <w:lang w:val="ru-RU"/>
        </w:rPr>
        <w:t>  </w:t>
      </w: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2"/>
          <w:szCs w:val="22"/>
        </w:rPr>
      </w:pPr>
      <w:r>
        <w:rPr>
          <w:rStyle w:val="Нет"/>
          <w:b w:val="1"/>
          <w:bCs w:val="1"/>
          <w:sz w:val="22"/>
          <w:szCs w:val="22"/>
          <w:rtl w:val="0"/>
          <w:lang w:val="ru-RU"/>
        </w:rPr>
        <w:t xml:space="preserve">Презентация </w:t>
      </w:r>
      <w:r>
        <w:rPr>
          <w:rStyle w:val="Нет"/>
          <w:b w:val="1"/>
          <w:bCs w:val="1"/>
          <w:u w:color="ff0000"/>
          <w:rtl w:val="0"/>
          <w:lang w:val="ru-RU"/>
        </w:rPr>
        <w:t>«</w:t>
      </w:r>
      <w:r>
        <w:rPr>
          <w:rStyle w:val="Нет"/>
          <w:b w:val="1"/>
          <w:bCs w:val="1"/>
          <w:rtl w:val="0"/>
          <w:lang w:val="ru-RU"/>
        </w:rPr>
        <w:t>Безопасность как социально</w:t>
      </w:r>
      <w:r>
        <w:rPr>
          <w:rStyle w:val="Нет"/>
          <w:b w:val="1"/>
          <w:bCs w:val="1"/>
          <w:rtl w:val="0"/>
          <w:lang w:val="ru-RU"/>
        </w:rPr>
        <w:t>-</w:t>
      </w:r>
      <w:r>
        <w:rPr>
          <w:rStyle w:val="Нет"/>
          <w:b w:val="1"/>
          <w:bCs w:val="1"/>
          <w:rtl w:val="0"/>
          <w:lang w:val="ru-RU"/>
        </w:rPr>
        <w:t>политический феномен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>» 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 xml:space="preserve">(30% 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 xml:space="preserve">от 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 xml:space="preserve">100% 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>РК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>)</w:t>
      </w: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2"/>
          <w:szCs w:val="22"/>
        </w:rPr>
      </w:pPr>
    </w:p>
    <w:tbl>
      <w:tblPr>
        <w:tblW w:w="1119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53"/>
        <w:gridCol w:w="1873"/>
        <w:gridCol w:w="1787"/>
        <w:gridCol w:w="1986"/>
        <w:gridCol w:w="3400"/>
      </w:tblGrid>
      <w:tr>
        <w:tblPrEx>
          <w:shd w:val="clear" w:color="auto" w:fill="ced7e7"/>
        </w:tblPrEx>
        <w:trPr>
          <w:trHeight w:val="726" w:hRule="atLeast"/>
        </w:trPr>
        <w:tc>
          <w:tcPr>
            <w:tcW w:type="dxa" w:w="21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Критерий 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2"/>
                <w:szCs w:val="22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«Отлично» 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25-30%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1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2"/>
                <w:szCs w:val="22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«Хорошо» 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20-20%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19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2"/>
                <w:szCs w:val="22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«Удовлетворительно»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15-20%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3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2"/>
                <w:szCs w:val="22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«Неудовлетворительно»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0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15%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846" w:hRule="atLeast"/>
        </w:trPr>
        <w:tc>
          <w:tcPr>
            <w:tcW w:type="dxa" w:w="21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Раскрытие понятия безопасности как социально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политического феномена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Понятие безопасности раскрыто исчерпывающедемонстрируется глубокий анализ её социально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политической природы с примерами и аргументами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Понятие безопасности раскрыто полно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рассмотрены основные социально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политические аспекты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но глубина анализа недостаточна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rtl w:val="0"/>
              </w:rPr>
              <w:t>Понятие безопасности раскрыто частично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</w:rPr>
              <w:t>представлены основные аспекты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</w:rPr>
              <w:t>но отсутствует глубокая связь с социально</w:t>
            </w:r>
            <w:r>
              <w:rPr>
                <w:rFonts w:ascii="Times Roman" w:hAnsi="Times Roman"/>
                <w:rtl w:val="0"/>
              </w:rPr>
              <w:t>-</w:t>
            </w:r>
            <w:r>
              <w:rPr>
                <w:rFonts w:ascii="Times Roman" w:hAnsi="Times Roman" w:hint="default"/>
                <w:rtl w:val="0"/>
              </w:rPr>
              <w:t>политическими процессами</w:t>
            </w:r>
            <w:r>
              <w:rPr>
                <w:rFonts w:ascii="Times Roman" w:hAnsi="Times Roman"/>
                <w:rtl w:val="0"/>
              </w:rPr>
              <w:t>.</w:t>
            </w:r>
          </w:p>
        </w:tc>
        <w:tc>
          <w:tcPr>
            <w:tcW w:type="dxa" w:w="3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Понятие безопасности раскрыто поверхностно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ключевые аспекты не освещены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отсутствует связь с социально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политическими процессами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446" w:hRule="atLeast"/>
        </w:trPr>
        <w:tc>
          <w:tcPr>
            <w:tcW w:type="dxa" w:w="21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Оформление и подача материала по теме безопасности как социально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политического феномена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rtl w:val="0"/>
                <w:lang w:val="ru-RU"/>
              </w:rPr>
              <w:t>Оформление презентации на высоком уровне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визуальные материалы гармонично дополняют содержание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презентация выглядит профессионально и тематически релевантно</w:t>
            </w:r>
            <w:r>
              <w:rPr>
                <w:rFonts w:ascii="Times Roman" w:hAnsi="Times Roman"/>
                <w:rtl w:val="0"/>
              </w:rPr>
              <w:t>.</w:t>
            </w:r>
          </w:p>
        </w:tc>
        <w:tc>
          <w:tcPr>
            <w:tcW w:type="dxa" w:w="1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Fonts w:ascii="Times Roman" w:cs="Times Roman" w:hAnsi="Times Roman" w:eastAsia="Times Roman"/>
                <w:rtl w:val="0"/>
              </w:rPr>
            </w:pPr>
            <w:r>
              <w:rPr>
                <w:rFonts w:ascii="Times Roman" w:hAnsi="Times Roman" w:hint="default"/>
                <w:rtl w:val="0"/>
                <w:lang w:val="ru-RU"/>
              </w:rPr>
              <w:t>Оформление качественное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использованы уместные иллюстрации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схемы и графики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которые помогают понять материал</w:t>
            </w:r>
            <w:r>
              <w:rPr>
                <w:rFonts w:ascii="Times Roman" w:hAnsi="Times Roman"/>
                <w:rtl w:val="0"/>
              </w:rPr>
              <w:t>.</w:t>
            </w:r>
          </w:p>
          <w:p>
            <w:pPr>
              <w:pStyle w:val="Normal.0"/>
              <w:rPr>
                <w:rStyle w:val="Нет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Normal.0"/>
            </w:pPr>
            <w:r>
              <w:rPr>
                <w:rStyle w:val="Нет"/>
                <w:sz w:val="22"/>
                <w:szCs w:val="22"/>
                <w:shd w:val="nil" w:color="auto" w:fill="auto"/>
                <w:lang w:val="ru-RU"/>
              </w:rPr>
            </w:r>
          </w:p>
        </w:tc>
        <w:tc>
          <w:tcPr>
            <w:tcW w:type="dxa" w:w="19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rtl w:val="0"/>
                <w:lang w:val="ru-RU"/>
              </w:rPr>
              <w:t>Оформление стандартное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визуальные материалы применяются ограниченно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но не всегда усиливают восприятие темы</w:t>
            </w:r>
            <w:r>
              <w:rPr>
                <w:rFonts w:ascii="Times Roman" w:hAnsi="Times Roman"/>
                <w:rtl w:val="0"/>
              </w:rPr>
              <w:t>.</w:t>
            </w:r>
          </w:p>
        </w:tc>
        <w:tc>
          <w:tcPr>
            <w:tcW w:type="dxa" w:w="3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rtl w:val="0"/>
                <w:lang w:val="ru-RU"/>
              </w:rPr>
              <w:t>Оформление неаккуратное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</w:rPr>
              <w:t>текст перегружен или недостаточен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визуальные материалы отсутствуют или не соответствуют теме</w:t>
            </w:r>
            <w:r>
              <w:rPr>
                <w:rFonts w:ascii="Times Roman" w:hAnsi="Times Roman"/>
                <w:rtl w:val="0"/>
              </w:rPr>
              <w:t>.</w:t>
            </w:r>
          </w:p>
        </w:tc>
      </w:tr>
    </w:tbl>
    <w:p>
      <w:pPr>
        <w:pStyle w:val="paragraph"/>
        <w:widowControl w:val="0"/>
        <w:spacing w:before="0" w:after="0"/>
        <w:jc w:val="center"/>
        <w:rPr>
          <w:rStyle w:val="Нет"/>
          <w:b w:val="1"/>
          <w:bCs w:val="1"/>
          <w:sz w:val="22"/>
          <w:szCs w:val="22"/>
        </w:rPr>
      </w:pPr>
    </w:p>
    <w:p>
      <w:pPr>
        <w:pStyle w:val="Normal.0"/>
        <w:rPr>
          <w:rStyle w:val="Нет A"/>
          <w:sz w:val="22"/>
          <w:szCs w:val="22"/>
        </w:rPr>
      </w:pPr>
    </w:p>
    <w:p>
      <w:pPr>
        <w:pStyle w:val="Normal.0"/>
        <w:rPr>
          <w:rStyle w:val="Нет A"/>
          <w:sz w:val="22"/>
          <w:szCs w:val="22"/>
        </w:rPr>
      </w:pPr>
    </w:p>
    <w:p>
      <w:pPr>
        <w:pStyle w:val="Normal.0"/>
        <w:rPr>
          <w:rStyle w:val="Нет A"/>
          <w:sz w:val="22"/>
          <w:szCs w:val="22"/>
        </w:rPr>
      </w:pP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2"/>
          <w:szCs w:val="22"/>
        </w:rPr>
      </w:pPr>
      <w:r>
        <w:rPr>
          <w:rStyle w:val="Нет"/>
          <w:b w:val="1"/>
          <w:bCs w:val="1"/>
          <w:sz w:val="22"/>
          <w:szCs w:val="22"/>
          <w:rtl w:val="0"/>
          <w:lang w:val="ru-RU"/>
        </w:rPr>
        <w:t>РУБРИКАТОР СУММАТИВНОГО ОЦЕНИВАНИЯ</w:t>
      </w:r>
      <w:r>
        <w:rPr>
          <w:rStyle w:val="Нет"/>
          <w:sz w:val="22"/>
          <w:szCs w:val="22"/>
          <w:rtl w:val="0"/>
          <w:lang w:val="ru-RU"/>
        </w:rPr>
        <w:t> </w:t>
      </w: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2"/>
          <w:szCs w:val="22"/>
        </w:rPr>
      </w:pPr>
      <w:r>
        <w:rPr>
          <w:rStyle w:val="Нет"/>
          <w:b w:val="1"/>
          <w:bCs w:val="1"/>
          <w:sz w:val="22"/>
          <w:szCs w:val="22"/>
          <w:rtl w:val="0"/>
          <w:lang w:val="ru-RU"/>
        </w:rPr>
        <w:t>КРИТЕРИИ ОЦЕНИВАНИЯ РЕЗУЛЬТАТОВ ОБУЧЕНИЯ </w:t>
      </w:r>
      <w:r>
        <w:rPr>
          <w:rStyle w:val="Нет"/>
          <w:sz w:val="22"/>
          <w:szCs w:val="22"/>
          <w:rtl w:val="0"/>
          <w:lang w:val="ru-RU"/>
        </w:rPr>
        <w:t>  </w:t>
      </w: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2"/>
          <w:szCs w:val="22"/>
        </w:rPr>
      </w:pPr>
      <w:r>
        <w:rPr>
          <w:rStyle w:val="Нет"/>
          <w:b w:val="1"/>
          <w:bCs w:val="1"/>
          <w:sz w:val="22"/>
          <w:szCs w:val="22"/>
          <w:rtl w:val="0"/>
          <w:lang w:val="ru-RU"/>
        </w:rPr>
        <w:t xml:space="preserve">Презентация 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>«</w:t>
      </w:r>
      <w:r>
        <w:rPr>
          <w:rStyle w:val="Нет"/>
          <w:b w:val="1"/>
          <w:bCs w:val="1"/>
          <w:rtl w:val="0"/>
          <w:lang w:val="ru-RU"/>
        </w:rPr>
        <w:t>Конституционные основы национальной безопасности Республики Казахстан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>»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> 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 xml:space="preserve">(30% 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 xml:space="preserve">от 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 xml:space="preserve">100% 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>РК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>)</w:t>
      </w: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2"/>
          <w:szCs w:val="22"/>
        </w:rPr>
      </w:pPr>
    </w:p>
    <w:tbl>
      <w:tblPr>
        <w:tblW w:w="1119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53"/>
        <w:gridCol w:w="1873"/>
        <w:gridCol w:w="1787"/>
        <w:gridCol w:w="1986"/>
        <w:gridCol w:w="3400"/>
      </w:tblGrid>
      <w:tr>
        <w:tblPrEx>
          <w:shd w:val="clear" w:color="auto" w:fill="ced7e7"/>
        </w:tblPrEx>
        <w:trPr>
          <w:trHeight w:val="726" w:hRule="atLeast"/>
        </w:trPr>
        <w:tc>
          <w:tcPr>
            <w:tcW w:type="dxa" w:w="21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Критерий 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2"/>
                <w:szCs w:val="22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«Отлично» 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25-30%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1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2"/>
                <w:szCs w:val="22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«Хорошо» 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20-20%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19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2"/>
                <w:szCs w:val="22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«Удовлетворительно»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15-20%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3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2"/>
                <w:szCs w:val="22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«Неудовлетворительно»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0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15%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4446" w:hRule="atLeast"/>
        </w:trPr>
        <w:tc>
          <w:tcPr>
            <w:tcW w:type="dxa" w:w="21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Раскрытие темы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Конституционные основы национальной безопасности Республики Казахстан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"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rtl w:val="0"/>
                <w:lang w:val="ru-RU"/>
              </w:rPr>
              <w:t>Тема раскрыта всесторонне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продемонстрирован глубокий анализ конституционных положений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их роли и значения в обеспечении национальной безопасности с примерами из практики</w:t>
            </w:r>
            <w:r>
              <w:rPr>
                <w:rFonts w:ascii="Times Roman" w:hAnsi="Times Roman"/>
                <w:rtl w:val="0"/>
              </w:rPr>
              <w:t>.</w:t>
            </w:r>
          </w:p>
        </w:tc>
        <w:tc>
          <w:tcPr>
            <w:tcW w:type="dxa" w:w="1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rtl w:val="0"/>
                <w:lang w:val="ru-RU"/>
              </w:rPr>
              <w:t>Тема раскрыта полно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основные статьи Конституции и их связь с национальной безопасностью представлены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но глубина анализа может быть усилена</w:t>
            </w:r>
            <w:r>
              <w:rPr>
                <w:rFonts w:ascii="Times Roman" w:hAnsi="Times Roman"/>
                <w:rtl w:val="0"/>
              </w:rPr>
              <w:t>.</w:t>
            </w:r>
          </w:p>
        </w:tc>
        <w:tc>
          <w:tcPr>
            <w:tcW w:type="dxa" w:w="19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rtl w:val="0"/>
                <w:lang w:val="ru-RU"/>
              </w:rPr>
              <w:t>Тема раскрыта частично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рассмотрены основные положения Конституции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но анализ их роли в обеспечении национальной безопасности недостаточен</w:t>
            </w:r>
            <w:r>
              <w:rPr>
                <w:rFonts w:ascii="Times Roman" w:hAnsi="Times Roman"/>
                <w:rtl w:val="0"/>
              </w:rPr>
              <w:t>.</w:t>
            </w:r>
          </w:p>
        </w:tc>
        <w:tc>
          <w:tcPr>
            <w:tcW w:type="dxa" w:w="3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rtl w:val="0"/>
                <w:lang w:val="ru-RU"/>
              </w:rPr>
              <w:t>Тема раскрыта поверхностно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отсутствует анализ конституционных положений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связь с национальной безопасностью не прослеживается</w:t>
            </w:r>
            <w:r>
              <w:rPr>
                <w:rFonts w:ascii="Times Roman" w:hAnsi="Times Roman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446" w:hRule="atLeast"/>
        </w:trPr>
        <w:tc>
          <w:tcPr>
            <w:tcW w:type="dxa" w:w="21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Оформление и подача материала на тему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Конституционные основы национальной безопасности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"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rtl w:val="0"/>
                <w:lang w:val="ru-RU"/>
              </w:rPr>
              <w:t>Презентация выполнена на высоком уровне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визуальные материалы органично дополняют содержание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оформление профессиональное и тематически соответствует теме</w:t>
            </w:r>
            <w:r>
              <w:rPr>
                <w:rFonts w:ascii="Times Roman" w:hAnsi="Times Roman"/>
                <w:rtl w:val="0"/>
              </w:rPr>
              <w:t>.</w:t>
            </w:r>
          </w:p>
        </w:tc>
        <w:tc>
          <w:tcPr>
            <w:tcW w:type="dxa" w:w="1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rtl w:val="0"/>
              </w:rPr>
              <w:t>Презентация оформлена качественно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использованы уместные иллюстрации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графики и схемы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которые помогают понять материал</w:t>
            </w:r>
            <w:r>
              <w:rPr>
                <w:rFonts w:ascii="Times Roman" w:hAnsi="Times Roman"/>
                <w:rtl w:val="0"/>
              </w:rPr>
              <w:t>.</w:t>
            </w:r>
          </w:p>
        </w:tc>
        <w:tc>
          <w:tcPr>
            <w:tcW w:type="dxa" w:w="19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rtl w:val="0"/>
              </w:rPr>
              <w:t>Презентация оформлена стандартно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используются ограниченные визуальные материалы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которые не всегда усиливают восприятие темы</w:t>
            </w:r>
            <w:r>
              <w:rPr>
                <w:rFonts w:ascii="Times Roman" w:hAnsi="Times Roman"/>
                <w:rtl w:val="0"/>
              </w:rPr>
              <w:t>.</w:t>
            </w:r>
          </w:p>
        </w:tc>
        <w:tc>
          <w:tcPr>
            <w:tcW w:type="dxa" w:w="3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rtl w:val="0"/>
              </w:rPr>
              <w:t>Презентация перегружена текстом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отсутствуют визуальные элементы или они не соответствуют тематике</w:t>
            </w:r>
            <w:r>
              <w:rPr>
                <w:rFonts w:ascii="Times Roman" w:hAnsi="Times Roman"/>
                <w:rtl w:val="0"/>
              </w:rPr>
              <w:t xml:space="preserve">. </w:t>
            </w:r>
            <w:r>
              <w:rPr>
                <w:rFonts w:ascii="Times Roman" w:hAnsi="Times Roman" w:hint="default"/>
                <w:rtl w:val="0"/>
                <w:lang w:val="ru-RU"/>
              </w:rPr>
              <w:t>Стиль оформления не соблюден</w:t>
            </w:r>
            <w:r>
              <w:rPr>
                <w:rFonts w:ascii="Times Roman" w:hAnsi="Times Roman"/>
                <w:rtl w:val="0"/>
              </w:rPr>
              <w:t>.</w:t>
            </w:r>
          </w:p>
        </w:tc>
      </w:tr>
    </w:tbl>
    <w:p>
      <w:pPr>
        <w:pStyle w:val="paragraph"/>
        <w:widowControl w:val="0"/>
        <w:spacing w:before="0" w:after="0"/>
        <w:jc w:val="center"/>
        <w:rPr>
          <w:rStyle w:val="Нет"/>
          <w:b w:val="1"/>
          <w:bCs w:val="1"/>
          <w:sz w:val="22"/>
          <w:szCs w:val="22"/>
        </w:rPr>
      </w:pPr>
    </w:p>
    <w:p>
      <w:pPr>
        <w:pStyle w:val="Normal.0"/>
        <w:rPr>
          <w:rStyle w:val="Нет A"/>
          <w:sz w:val="22"/>
          <w:szCs w:val="22"/>
        </w:rPr>
      </w:pPr>
    </w:p>
    <w:p>
      <w:pPr>
        <w:pStyle w:val="Normal.0"/>
        <w:rPr>
          <w:rStyle w:val="Нет A"/>
          <w:sz w:val="22"/>
          <w:szCs w:val="22"/>
        </w:rPr>
      </w:pP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2"/>
          <w:szCs w:val="22"/>
        </w:rPr>
      </w:pPr>
      <w:r>
        <w:rPr>
          <w:rStyle w:val="Нет"/>
          <w:b w:val="1"/>
          <w:bCs w:val="1"/>
          <w:sz w:val="22"/>
          <w:szCs w:val="22"/>
          <w:rtl w:val="0"/>
          <w:lang w:val="ru-RU"/>
        </w:rPr>
        <w:t>РУБРИКАТОР СУММАТИВНОГО ОЦЕНИВАНИЯ</w:t>
      </w:r>
      <w:r>
        <w:rPr>
          <w:rStyle w:val="Нет"/>
          <w:sz w:val="22"/>
          <w:szCs w:val="22"/>
          <w:rtl w:val="0"/>
          <w:lang w:val="ru-RU"/>
        </w:rPr>
        <w:t> </w:t>
      </w: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2"/>
          <w:szCs w:val="22"/>
        </w:rPr>
      </w:pPr>
      <w:r>
        <w:rPr>
          <w:rStyle w:val="Нет"/>
          <w:b w:val="1"/>
          <w:bCs w:val="1"/>
          <w:sz w:val="22"/>
          <w:szCs w:val="22"/>
          <w:rtl w:val="0"/>
          <w:lang w:val="ru-RU"/>
        </w:rPr>
        <w:t>КРИТЕРИИ ОЦЕНИВАНИЯ РЕЗУЛЬТАТОВ ОБУЧЕНИЯ </w:t>
      </w:r>
      <w:r>
        <w:rPr>
          <w:rStyle w:val="Нет"/>
          <w:sz w:val="22"/>
          <w:szCs w:val="22"/>
          <w:rtl w:val="0"/>
          <w:lang w:val="ru-RU"/>
        </w:rPr>
        <w:t>  </w:t>
      </w: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2"/>
          <w:szCs w:val="22"/>
        </w:rPr>
      </w:pPr>
      <w:r>
        <w:rPr>
          <w:rStyle w:val="Нет"/>
          <w:b w:val="1"/>
          <w:bCs w:val="1"/>
          <w:sz w:val="22"/>
          <w:szCs w:val="22"/>
          <w:rtl w:val="0"/>
          <w:lang w:val="ru-RU"/>
        </w:rPr>
        <w:t xml:space="preserve">Презентация 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>«</w:t>
      </w:r>
      <w:r>
        <w:rPr>
          <w:rStyle w:val="Нет"/>
          <w:b w:val="1"/>
          <w:bCs w:val="1"/>
          <w:rtl w:val="0"/>
          <w:lang w:val="ru-RU"/>
        </w:rPr>
        <w:t>Субъекты обеспечения национальной безопасности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>»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> 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 xml:space="preserve">(30% 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 xml:space="preserve">от 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 xml:space="preserve">100% 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>РК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>)</w:t>
      </w: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2"/>
          <w:szCs w:val="22"/>
        </w:rPr>
      </w:pPr>
    </w:p>
    <w:tbl>
      <w:tblPr>
        <w:tblW w:w="1119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53"/>
        <w:gridCol w:w="1873"/>
        <w:gridCol w:w="1787"/>
        <w:gridCol w:w="1986"/>
        <w:gridCol w:w="3400"/>
      </w:tblGrid>
      <w:tr>
        <w:tblPrEx>
          <w:shd w:val="clear" w:color="auto" w:fill="ced7e7"/>
        </w:tblPrEx>
        <w:trPr>
          <w:trHeight w:val="726" w:hRule="atLeast"/>
        </w:trPr>
        <w:tc>
          <w:tcPr>
            <w:tcW w:type="dxa" w:w="21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Критерий 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2"/>
                <w:szCs w:val="22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«Отлично» 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25-30%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1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2"/>
                <w:szCs w:val="22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«Хорошо» 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20-20%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19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2"/>
                <w:szCs w:val="22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«Удовлетворительно»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15-20%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3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2"/>
                <w:szCs w:val="22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«Неудовлетворительно»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0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15%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4446" w:hRule="atLeast"/>
        </w:trPr>
        <w:tc>
          <w:tcPr>
            <w:tcW w:type="dxa" w:w="21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2"/>
                <w:szCs w:val="22"/>
                <w:rtl w:val="0"/>
                <w:lang w:val="ru-RU"/>
              </w:rPr>
              <w:t xml:space="preserve">Раскрытие темы </w:t>
            </w:r>
            <w:r>
              <w:rPr>
                <w:rStyle w:val="Нет"/>
                <w:b w:val="1"/>
                <w:bCs w:val="1"/>
                <w:sz w:val="22"/>
                <w:szCs w:val="22"/>
                <w:rtl w:val="0"/>
                <w:lang w:val="ru-RU"/>
              </w:rPr>
              <w:t>"</w:t>
            </w:r>
            <w:r>
              <w:rPr>
                <w:rStyle w:val="Нет"/>
                <w:b w:val="1"/>
                <w:bCs w:val="1"/>
                <w:sz w:val="22"/>
                <w:szCs w:val="22"/>
                <w:rtl w:val="0"/>
                <w:lang w:val="ru-RU"/>
              </w:rPr>
              <w:t>Субъекты обеспечения национальной безопасности</w:t>
            </w:r>
            <w:r>
              <w:rPr>
                <w:rStyle w:val="Нет"/>
                <w:b w:val="1"/>
                <w:bCs w:val="1"/>
                <w:sz w:val="22"/>
                <w:szCs w:val="22"/>
                <w:rtl w:val="0"/>
                <w:lang w:val="ru-RU"/>
              </w:rPr>
              <w:t>"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rtl w:val="0"/>
                <w:lang w:val="ru-RU"/>
              </w:rPr>
              <w:t>Тема раскрыта всесторонне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продемонстрирован глубокий анализ ролей и функций субъектов национальной безопасности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их взаимодействия и значимости для обеспечения безопасности</w:t>
            </w:r>
            <w:r>
              <w:rPr>
                <w:rFonts w:ascii="Times Roman" w:hAnsi="Times Roman"/>
                <w:rtl w:val="0"/>
              </w:rPr>
              <w:t>.</w:t>
            </w:r>
          </w:p>
        </w:tc>
        <w:tc>
          <w:tcPr>
            <w:tcW w:type="dxa" w:w="1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rtl w:val="0"/>
                <w:lang w:val="ru-RU"/>
              </w:rPr>
              <w:t>Тема раскрыта полно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подробно рассмотрены основные субъекты и их роли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приведены примеры взаимодействия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но отсутствует глубокий анализ</w:t>
            </w:r>
            <w:r>
              <w:rPr>
                <w:rFonts w:ascii="Times Roman" w:hAnsi="Times Roman"/>
                <w:rtl w:val="0"/>
              </w:rPr>
              <w:t>.</w:t>
            </w:r>
          </w:p>
        </w:tc>
        <w:tc>
          <w:tcPr>
            <w:tcW w:type="dxa" w:w="19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rtl w:val="0"/>
                <w:lang w:val="ru-RU"/>
              </w:rPr>
              <w:t>Тема раскрыта частично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основные субъекты упомянуты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но их функции и взаимодействие не раскрыты в достаточной мере</w:t>
            </w:r>
            <w:r>
              <w:rPr>
                <w:rFonts w:ascii="Times Roman" w:hAnsi="Times Roman"/>
                <w:rtl w:val="0"/>
              </w:rPr>
              <w:t>.</w:t>
            </w:r>
          </w:p>
        </w:tc>
        <w:tc>
          <w:tcPr>
            <w:tcW w:type="dxa" w:w="3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Roman" w:hAnsi="Times Roman" w:hint="default"/>
                <w:b w:val="1"/>
                <w:bCs w:val="1"/>
                <w:rtl w:val="0"/>
                <w:lang w:val="ru-RU"/>
              </w:rPr>
              <w:t>Неудовлетворительно</w:t>
            </w:r>
            <w:r>
              <w:rPr>
                <w:rStyle w:val="Нет"/>
                <w:rFonts w:ascii="Times Roman" w:hAnsi="Times Roman"/>
                <w:b w:val="1"/>
                <w:bCs w:val="1"/>
                <w:rtl w:val="0"/>
              </w:rPr>
              <w:t>:</w:t>
            </w:r>
            <w:r>
              <w:rPr>
                <w:rFonts w:ascii="Times Roman" w:hAnsi="Times Roman" w:hint="default"/>
                <w:rtl w:val="0"/>
                <w:lang w:val="ru-RU"/>
              </w:rPr>
              <w:t xml:space="preserve"> Тема раскрыта поверхностно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</w:rPr>
              <w:t>отсутствует описание субъектов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их роли и функций в системе национальной безопасности</w:t>
            </w:r>
            <w:r>
              <w:rPr>
                <w:rFonts w:ascii="Times Roman" w:hAnsi="Times Roman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437" w:hRule="atLeast"/>
        </w:trPr>
        <w:tc>
          <w:tcPr>
            <w:tcW w:type="dxa" w:w="21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2"/>
                <w:szCs w:val="22"/>
                <w:rtl w:val="0"/>
                <w:lang w:val="ru-RU"/>
              </w:rPr>
              <w:t xml:space="preserve">Оформление и подача материала на тему </w:t>
            </w:r>
            <w:r>
              <w:rPr>
                <w:rStyle w:val="Нет"/>
                <w:b w:val="1"/>
                <w:bCs w:val="1"/>
                <w:sz w:val="22"/>
                <w:szCs w:val="22"/>
                <w:rtl w:val="0"/>
                <w:lang w:val="ru-RU"/>
              </w:rPr>
              <w:t>"</w:t>
            </w:r>
            <w:r>
              <w:rPr>
                <w:rStyle w:val="Нет"/>
                <w:b w:val="1"/>
                <w:bCs w:val="1"/>
                <w:sz w:val="22"/>
                <w:szCs w:val="22"/>
                <w:rtl w:val="0"/>
                <w:lang w:val="ru-RU"/>
              </w:rPr>
              <w:t>Субъекты обеспечения национальной безопасности</w:t>
            </w:r>
            <w:r>
              <w:rPr>
                <w:rStyle w:val="Нет"/>
                <w:b w:val="1"/>
                <w:bCs w:val="1"/>
                <w:sz w:val="22"/>
                <w:szCs w:val="22"/>
                <w:rtl w:val="0"/>
                <w:lang w:val="ru-RU"/>
              </w:rPr>
              <w:t>"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Презентация выполнена на высоком уровне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структура логична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визуальные элементы органично дополняют содержание и помогают раскрыть тему профессионально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Презентация качественно оформлена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использованы подходящие иллюстрации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схемы и графики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которые способствуют пониманию материала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19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Презентация оформлена стандартно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визуальные материалы применены частично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но не всегда усиливают восприятие темы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Презентация перегружена текстом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отсутствуют или некорректны визуальные материалы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Структура материала не упорядочена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paragraph"/>
        <w:widowControl w:val="0"/>
        <w:spacing w:before="0" w:after="0"/>
        <w:jc w:val="center"/>
        <w:rPr>
          <w:rStyle w:val="Нет"/>
          <w:b w:val="1"/>
          <w:bCs w:val="1"/>
          <w:sz w:val="22"/>
          <w:szCs w:val="22"/>
        </w:rPr>
      </w:pPr>
    </w:p>
    <w:p>
      <w:pPr>
        <w:pStyle w:val="Normal.0"/>
        <w:rPr>
          <w:rStyle w:val="Нет A"/>
          <w:sz w:val="22"/>
          <w:szCs w:val="22"/>
        </w:rPr>
      </w:pPr>
    </w:p>
    <w:p>
      <w:pPr>
        <w:pStyle w:val="Normal.0"/>
        <w:rPr>
          <w:rStyle w:val="Нет A"/>
          <w:sz w:val="22"/>
          <w:szCs w:val="22"/>
        </w:rPr>
      </w:pPr>
    </w:p>
    <w:p>
      <w:pPr>
        <w:pStyle w:val="Normal.0"/>
        <w:rPr>
          <w:rStyle w:val="Нет A"/>
          <w:sz w:val="22"/>
          <w:szCs w:val="22"/>
        </w:rPr>
      </w:pPr>
    </w:p>
    <w:p>
      <w:pPr>
        <w:pStyle w:val="Normal.0"/>
        <w:rPr>
          <w:rStyle w:val="Нет A"/>
          <w:sz w:val="22"/>
          <w:szCs w:val="22"/>
        </w:rPr>
      </w:pPr>
    </w:p>
    <w:p>
      <w:pPr>
        <w:pStyle w:val="Normal.0"/>
        <w:rPr>
          <w:rStyle w:val="Нет A"/>
          <w:sz w:val="22"/>
          <w:szCs w:val="22"/>
        </w:rPr>
      </w:pPr>
    </w:p>
    <w:p>
      <w:pPr>
        <w:pStyle w:val="Normal.0"/>
        <w:rPr>
          <w:rStyle w:val="Нет A"/>
          <w:sz w:val="22"/>
          <w:szCs w:val="22"/>
        </w:rPr>
      </w:pPr>
    </w:p>
    <w:p>
      <w:pPr>
        <w:pStyle w:val="Normal.0"/>
        <w:rPr>
          <w:rStyle w:val="Нет A"/>
          <w:sz w:val="22"/>
          <w:szCs w:val="22"/>
        </w:rPr>
      </w:pPr>
    </w:p>
    <w:p>
      <w:pPr>
        <w:pStyle w:val="Normal.0"/>
        <w:rPr>
          <w:rStyle w:val="Нет A"/>
          <w:sz w:val="22"/>
          <w:szCs w:val="22"/>
        </w:rPr>
      </w:pPr>
    </w:p>
    <w:p>
      <w:pPr>
        <w:pStyle w:val="Normal.0"/>
        <w:rPr>
          <w:rStyle w:val="Нет A"/>
          <w:sz w:val="22"/>
          <w:szCs w:val="22"/>
        </w:rPr>
      </w:pPr>
    </w:p>
    <w:p>
      <w:pPr>
        <w:pStyle w:val="Normal.0"/>
        <w:rPr>
          <w:rStyle w:val="Нет A"/>
          <w:sz w:val="22"/>
          <w:szCs w:val="22"/>
        </w:rPr>
      </w:pPr>
    </w:p>
    <w:p>
      <w:pPr>
        <w:pStyle w:val="Normal.0"/>
        <w:rPr>
          <w:rStyle w:val="Нет A"/>
          <w:sz w:val="22"/>
          <w:szCs w:val="22"/>
        </w:rPr>
      </w:pPr>
    </w:p>
    <w:p>
      <w:pPr>
        <w:pStyle w:val="Normal.0"/>
        <w:rPr>
          <w:rStyle w:val="Нет A"/>
          <w:sz w:val="22"/>
          <w:szCs w:val="22"/>
        </w:rPr>
      </w:pPr>
    </w:p>
    <w:p>
      <w:pPr>
        <w:pStyle w:val="Normal.0"/>
        <w:rPr>
          <w:rStyle w:val="Нет A"/>
          <w:sz w:val="22"/>
          <w:szCs w:val="22"/>
        </w:rPr>
      </w:pPr>
    </w:p>
    <w:p>
      <w:pPr>
        <w:pStyle w:val="Normal.0"/>
        <w:rPr>
          <w:rStyle w:val="Нет A"/>
          <w:sz w:val="22"/>
          <w:szCs w:val="22"/>
        </w:rPr>
      </w:pPr>
    </w:p>
    <w:p>
      <w:pPr>
        <w:pStyle w:val="Normal.0"/>
        <w:rPr>
          <w:rStyle w:val="Нет A"/>
          <w:sz w:val="22"/>
          <w:szCs w:val="22"/>
        </w:rPr>
      </w:pPr>
    </w:p>
    <w:p>
      <w:pPr>
        <w:pStyle w:val="Normal.0"/>
        <w:rPr>
          <w:rStyle w:val="Нет A"/>
          <w:sz w:val="22"/>
          <w:szCs w:val="22"/>
        </w:rPr>
      </w:pP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2"/>
          <w:szCs w:val="22"/>
        </w:rPr>
      </w:pPr>
      <w:r>
        <w:rPr>
          <w:rStyle w:val="Нет"/>
          <w:b w:val="1"/>
          <w:bCs w:val="1"/>
          <w:sz w:val="22"/>
          <w:szCs w:val="22"/>
          <w:rtl w:val="0"/>
          <w:lang w:val="ru-RU"/>
        </w:rPr>
        <w:t>РУБРИКАТОР СУММАТИВНОГО ОЦЕНИВАНИЯ</w:t>
      </w:r>
      <w:r>
        <w:rPr>
          <w:rStyle w:val="Нет"/>
          <w:sz w:val="22"/>
          <w:szCs w:val="22"/>
          <w:rtl w:val="0"/>
          <w:lang w:val="ru-RU"/>
        </w:rPr>
        <w:t> </w:t>
      </w: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2"/>
          <w:szCs w:val="22"/>
        </w:rPr>
      </w:pPr>
      <w:r>
        <w:rPr>
          <w:rStyle w:val="Нет"/>
          <w:b w:val="1"/>
          <w:bCs w:val="1"/>
          <w:sz w:val="22"/>
          <w:szCs w:val="22"/>
          <w:rtl w:val="0"/>
          <w:lang w:val="ru-RU"/>
        </w:rPr>
        <w:t>КРИТЕРИИ ОЦЕНИВАНИЯ РЕЗУЛЬТАТОВ ОБУЧЕНИЯ </w:t>
      </w:r>
      <w:r>
        <w:rPr>
          <w:rStyle w:val="Нет"/>
          <w:sz w:val="22"/>
          <w:szCs w:val="22"/>
          <w:rtl w:val="0"/>
          <w:lang w:val="ru-RU"/>
        </w:rPr>
        <w:t>  </w:t>
      </w: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2"/>
          <w:szCs w:val="22"/>
        </w:rPr>
      </w:pPr>
      <w:r>
        <w:rPr>
          <w:rStyle w:val="Нет"/>
          <w:b w:val="1"/>
          <w:bCs w:val="1"/>
          <w:sz w:val="22"/>
          <w:szCs w:val="22"/>
          <w:rtl w:val="0"/>
          <w:lang w:val="ru-RU"/>
        </w:rPr>
        <w:t xml:space="preserve">Презентация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Информационная безопасность как ключевой элемент национальной безопасности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угрозы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защита и технологии</w:t>
      </w:r>
      <w:r>
        <w:rPr>
          <w:rtl w:val="0"/>
          <w:lang w:val="ru-RU"/>
        </w:rPr>
        <w:t xml:space="preserve">» 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 xml:space="preserve">(30% 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 xml:space="preserve">от 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 xml:space="preserve">100% 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>РК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>)</w:t>
      </w:r>
    </w:p>
    <w:p>
      <w:pPr>
        <w:pStyle w:val="paragraph"/>
        <w:spacing w:before="0" w:after="0"/>
        <w:jc w:val="center"/>
        <w:rPr>
          <w:rStyle w:val="Нет"/>
          <w:b w:val="1"/>
          <w:bCs w:val="1"/>
          <w:sz w:val="22"/>
          <w:szCs w:val="22"/>
        </w:rPr>
      </w:pPr>
    </w:p>
    <w:tbl>
      <w:tblPr>
        <w:tblW w:w="1119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53"/>
        <w:gridCol w:w="1873"/>
        <w:gridCol w:w="1787"/>
        <w:gridCol w:w="1986"/>
        <w:gridCol w:w="3400"/>
      </w:tblGrid>
      <w:tr>
        <w:tblPrEx>
          <w:shd w:val="clear" w:color="auto" w:fill="ced7e7"/>
        </w:tblPrEx>
        <w:trPr>
          <w:trHeight w:val="726" w:hRule="atLeast"/>
        </w:trPr>
        <w:tc>
          <w:tcPr>
            <w:tcW w:type="dxa" w:w="21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Критерий 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  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2"/>
                <w:szCs w:val="22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«Отлично» 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25-30%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1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2"/>
                <w:szCs w:val="22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«Хорошо» 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20-20%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19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2"/>
                <w:szCs w:val="22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«Удовлетворительно»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15-20%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3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  <w:rPr>
                <w:rStyle w:val="Нет"/>
                <w:sz w:val="22"/>
                <w:szCs w:val="22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«Неудовлетворительно»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  </w:t>
            </w:r>
          </w:p>
          <w:p>
            <w:pPr>
              <w:pStyle w:val="paragraph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0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15%</w:t>
            </w:r>
            <w:r>
              <w:rPr>
                <w:rStyle w:val="Нет"/>
                <w:sz w:val="22"/>
                <w:szCs w:val="22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5286" w:hRule="atLeast"/>
        </w:trPr>
        <w:tc>
          <w:tcPr>
            <w:tcW w:type="dxa" w:w="21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Раскрытие темы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Информационная безопасность как ключевой элемент национальной безопасности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угрозы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защита и технологии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"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rtl w:val="0"/>
                <w:lang w:val="ru-RU"/>
              </w:rPr>
              <w:t>Тема раскрыта всесторонне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рассмотрены современные угрозы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механизмы защиты и новейшие технологии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представлен глубокий анализ их значимости для обеспечения национальной безопасности с практическими примерами</w:t>
            </w:r>
            <w:r>
              <w:rPr>
                <w:rFonts w:ascii="Times Roman" w:hAnsi="Times Roman"/>
                <w:rtl w:val="0"/>
              </w:rPr>
              <w:t>.</w:t>
            </w:r>
          </w:p>
        </w:tc>
        <w:tc>
          <w:tcPr>
            <w:tcW w:type="dxa" w:w="1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rtl w:val="0"/>
                <w:lang w:val="ru-RU"/>
              </w:rPr>
              <w:t>Тема раскрыта полно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основные угрозы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методы защиты и технологии описаны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связь с национальной безопасностью понятна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</w:rPr>
              <w:t>но глубина анализа ограничена</w:t>
            </w:r>
            <w:r>
              <w:rPr>
                <w:rFonts w:ascii="Times Roman" w:hAnsi="Times Roman"/>
                <w:rtl w:val="0"/>
              </w:rPr>
              <w:t>.</w:t>
            </w:r>
          </w:p>
        </w:tc>
        <w:tc>
          <w:tcPr>
            <w:tcW w:type="dxa" w:w="19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rtl w:val="0"/>
                <w:lang w:val="ru-RU"/>
              </w:rPr>
              <w:t>Тема раскрыта частично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основные угрозы и методы защиты упомянуты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но не представлены примеры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современные технологии и их роль недостаточно рассмотрены</w:t>
            </w:r>
            <w:r>
              <w:rPr>
                <w:rFonts w:ascii="Times Roman" w:hAnsi="Times Roman"/>
                <w:rtl w:val="0"/>
              </w:rPr>
              <w:t>.</w:t>
            </w:r>
          </w:p>
        </w:tc>
        <w:tc>
          <w:tcPr>
            <w:tcW w:type="dxa" w:w="3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rtl w:val="0"/>
                <w:lang w:val="ru-RU"/>
              </w:rPr>
              <w:t>Тема раскрыта поверхностно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основные аспекты информационной безопасности не рассмотрены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отсутствует связь с национальной безопасностью</w:t>
            </w:r>
            <w:r>
              <w:rPr>
                <w:rFonts w:ascii="Times Roman" w:hAnsi="Times Roman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5846" w:hRule="atLeast"/>
        </w:trPr>
        <w:tc>
          <w:tcPr>
            <w:tcW w:type="dxa" w:w="21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spacing w:before="0" w:after="0"/>
            </w:pP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Оформление и подача материала на тему 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Информационная безопасность как ключевой элемент национальной безопасности</w:t>
            </w:r>
            <w:r>
              <w:rPr>
                <w:rStyle w:val="Нет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"</w:t>
            </w:r>
          </w:p>
        </w:tc>
        <w:tc>
          <w:tcPr>
            <w:tcW w:type="dxa" w:w="18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rtl w:val="0"/>
                <w:lang w:val="ru-RU"/>
              </w:rPr>
              <w:t>Презентация визуально привлекательна и профессионально оформлена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</w:rPr>
              <w:t>структура логична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визуальные элементы органично дополняют содержание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подача материала соответствует тематике и привлекает внимание аудитории</w:t>
            </w:r>
            <w:r>
              <w:rPr>
                <w:rFonts w:ascii="Times Roman" w:hAnsi="Times Roman"/>
                <w:rtl w:val="0"/>
              </w:rPr>
              <w:t>.</w:t>
            </w:r>
          </w:p>
        </w:tc>
        <w:tc>
          <w:tcPr>
            <w:tcW w:type="dxa" w:w="1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rtl w:val="0"/>
              </w:rPr>
              <w:t>Презентация оформлена качественно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 xml:space="preserve">визуальные элементы </w:t>
            </w:r>
            <w:r>
              <w:rPr>
                <w:rFonts w:ascii="Times Roman" w:hAnsi="Times Roman"/>
                <w:rtl w:val="0"/>
              </w:rPr>
              <w:t>(</w:t>
            </w:r>
            <w:r>
              <w:rPr>
                <w:rFonts w:ascii="Times Roman" w:hAnsi="Times Roman" w:hint="default"/>
                <w:rtl w:val="0"/>
                <w:lang w:val="ru-RU"/>
              </w:rPr>
              <w:t>графики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схемы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</w:rPr>
              <w:t>изображения</w:t>
            </w:r>
            <w:r>
              <w:rPr>
                <w:rFonts w:ascii="Times Roman" w:hAnsi="Times Roman"/>
                <w:rtl w:val="0"/>
              </w:rPr>
              <w:t xml:space="preserve">) </w:t>
            </w:r>
            <w:r>
              <w:rPr>
                <w:rFonts w:ascii="Times Roman" w:hAnsi="Times Roman" w:hint="default"/>
                <w:rtl w:val="0"/>
                <w:lang w:val="ru-RU"/>
              </w:rPr>
              <w:t>уместны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способствуют пониманию темы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но визуализация не полностью раскрывает содержание</w:t>
            </w:r>
            <w:r>
              <w:rPr>
                <w:rFonts w:ascii="Times Roman" w:hAnsi="Times Roman"/>
                <w:rtl w:val="0"/>
              </w:rPr>
              <w:t>.</w:t>
            </w:r>
          </w:p>
        </w:tc>
        <w:tc>
          <w:tcPr>
            <w:tcW w:type="dxa" w:w="19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rtl w:val="0"/>
                <w:lang w:val="ru-RU"/>
              </w:rPr>
              <w:t>Оформление стандартное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используются базовые визуальные материалы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но они не всегда уместны и не усиливают восприятие темы</w:t>
            </w:r>
            <w:r>
              <w:rPr>
                <w:rFonts w:ascii="Times Roman" w:hAnsi="Times Roman"/>
                <w:rtl w:val="0"/>
              </w:rPr>
              <w:t>.</w:t>
            </w:r>
          </w:p>
        </w:tc>
        <w:tc>
          <w:tcPr>
            <w:tcW w:type="dxa" w:w="3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rtl w:val="0"/>
                <w:lang w:val="ru-RU"/>
              </w:rPr>
              <w:t>Презентация имеет неаккуратное оформление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</w:rPr>
              <w:t>текст перегружен или недостаточен</w:t>
            </w:r>
            <w:r>
              <w:rPr>
                <w:rFonts w:ascii="Times Roman" w:hAnsi="Times Roman"/>
                <w:rtl w:val="0"/>
              </w:rPr>
              <w:t xml:space="preserve">, </w:t>
            </w:r>
            <w:r>
              <w:rPr>
                <w:rFonts w:ascii="Times Roman" w:hAnsi="Times Roman" w:hint="default"/>
                <w:rtl w:val="0"/>
                <w:lang w:val="ru-RU"/>
              </w:rPr>
              <w:t>визуальные материалы отсутствуют или не отражают суть темы</w:t>
            </w:r>
            <w:r>
              <w:rPr>
                <w:rFonts w:ascii="Times Roman" w:hAnsi="Times Roman"/>
                <w:rtl w:val="0"/>
              </w:rPr>
              <w:t>.</w:t>
            </w:r>
          </w:p>
        </w:tc>
      </w:tr>
    </w:tbl>
    <w:p>
      <w:pPr>
        <w:pStyle w:val="paragraph"/>
        <w:widowControl w:val="0"/>
        <w:spacing w:before="0" w:after="0"/>
        <w:jc w:val="center"/>
      </w:pPr>
      <w:r>
        <w:rPr>
          <w:rStyle w:val="Нет"/>
          <w:b w:val="1"/>
          <w:bCs w:val="1"/>
          <w:sz w:val="22"/>
          <w:szCs w:val="22"/>
        </w:rPr>
      </w:r>
      <w:bookmarkEnd w:id="0"/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447"/>
        </w:tabs>
        <w:ind w:left="446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47"/>
        </w:tabs>
        <w:ind w:left="105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47"/>
        </w:tabs>
        <w:ind w:left="177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47"/>
        </w:tabs>
        <w:ind w:left="249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47"/>
        </w:tabs>
        <w:ind w:left="321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47"/>
        </w:tabs>
        <w:ind w:left="393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47"/>
        </w:tabs>
        <w:ind w:left="465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47"/>
        </w:tabs>
        <w:ind w:left="537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47"/>
        </w:tabs>
        <w:ind w:left="6093" w:hanging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000ff"/>
      <w:u w:val="single" w:color="0000ff"/>
      <w:shd w:val="nil" w:color="auto" w:fill="auto"/>
      <w:lang w:val="ru-RU"/>
      <w14:textFill>
        <w14:solidFill>
          <w14:srgbClr w14:val="0000FF"/>
        </w14:solidFill>
      </w14:textFill>
    </w:rPr>
  </w:style>
  <w:style w:type="character" w:styleId="Нет A">
    <w:name w:val="Нет A"/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u w:val="single"/>
      <w:shd w:val="nil" w:color="auto" w:fill="auto"/>
      <w:lang w:val="ru-RU"/>
    </w:rPr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